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 w:hAnsi="仿宋" w:eastAsia="仿宋"/>
        </w:rPr>
      </w:pPr>
    </w:p>
    <w:p>
      <w:pPr>
        <w:rPr>
          <w:rFonts w:ascii="仿宋" w:hAnsi="仿宋" w:eastAsia="仿宋"/>
        </w:rPr>
      </w:pPr>
    </w:p>
    <w:p>
      <w:pPr>
        <w:rPr>
          <w:rFonts w:ascii="仿宋" w:hAnsi="仿宋" w:eastAsia="仿宋"/>
        </w:rPr>
      </w:pPr>
    </w:p>
    <w:p>
      <w:pPr>
        <w:adjustRightInd w:val="0"/>
        <w:snapToGrid w:val="0"/>
        <w:spacing w:line="360" w:lineRule="auto"/>
        <w:jc w:val="center"/>
        <w:rPr>
          <w:rFonts w:ascii="仿宋" w:hAnsi="仿宋" w:eastAsia="仿宋"/>
          <w:sz w:val="44"/>
          <w:szCs w:val="44"/>
        </w:rPr>
      </w:pPr>
      <w:r>
        <w:rPr>
          <w:rFonts w:hint="eastAsia" w:ascii="仿宋" w:hAnsi="仿宋" w:eastAsia="仿宋"/>
          <w:sz w:val="44"/>
          <w:szCs w:val="44"/>
        </w:rPr>
        <w:t>投标预审资料</w:t>
      </w:r>
    </w:p>
    <w:p>
      <w:pPr>
        <w:adjustRightInd w:val="0"/>
        <w:snapToGrid w:val="0"/>
        <w:spacing w:line="360" w:lineRule="auto"/>
        <w:jc w:val="center"/>
        <w:rPr>
          <w:rFonts w:ascii="仿宋" w:hAnsi="仿宋" w:eastAsia="仿宋"/>
          <w:sz w:val="32"/>
          <w:szCs w:val="32"/>
        </w:rPr>
      </w:pPr>
    </w:p>
    <w:p>
      <w:pPr>
        <w:adjustRightInd w:val="0"/>
        <w:snapToGrid w:val="0"/>
        <w:spacing w:line="360" w:lineRule="auto"/>
        <w:jc w:val="center"/>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项目名称：</w:t>
      </w:r>
      <w:r>
        <w:rPr>
          <w:rFonts w:hint="eastAsia" w:ascii="仿宋" w:hAnsi="仿宋" w:eastAsia="仿宋"/>
          <w:bCs/>
          <w:sz w:val="28"/>
          <w:szCs w:val="28"/>
          <w:highlight w:val="none"/>
          <w:lang w:eastAsia="zh-CN"/>
        </w:rPr>
        <w:t>2024重点城市第一批次户外类广告投放项目（区域三）</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供应商名称：</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目录</w:t>
          </w:r>
        </w:p>
        <w:p>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_Toc550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_Toc550 \h </w:instrText>
          </w:r>
          <w:r>
            <w:fldChar w:fldCharType="separate"/>
          </w:r>
          <w:r>
            <w:t>1</w:t>
          </w:r>
          <w:r>
            <w:fldChar w:fldCharType="end"/>
          </w:r>
          <w:r>
            <w:rPr>
              <w:rFonts w:hint="eastAsia" w:ascii="仿宋" w:hAnsi="仿宋" w:cs="仿宋"/>
              <w:bCs/>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_Toc11092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_Toc11092 \h </w:instrText>
          </w:r>
          <w:r>
            <w:fldChar w:fldCharType="separate"/>
          </w:r>
          <w:r>
            <w:t>2</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_Toc16055 </w:instrText>
          </w:r>
          <w:r>
            <w:rPr>
              <w:rFonts w:hint="eastAsia" w:ascii="仿宋" w:hAnsi="仿宋" w:cs="仿宋"/>
              <w:szCs w:val="28"/>
            </w:rPr>
            <w:fldChar w:fldCharType="separate"/>
          </w:r>
          <w:r>
            <w:rPr>
              <w:rFonts w:hint="eastAsia" w:ascii="仿宋" w:hAnsi="仿宋"/>
            </w:rPr>
            <w:t>三、 参保人数证明</w:t>
          </w:r>
          <w:r>
            <w:tab/>
          </w:r>
          <w:r>
            <w:fldChar w:fldCharType="begin"/>
          </w:r>
          <w:r>
            <w:instrText xml:space="preserve"> PAGEREF _Toc16055 \h </w:instrText>
          </w:r>
          <w:r>
            <w:fldChar w:fldCharType="separate"/>
          </w:r>
          <w:r>
            <w:t>2</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_Toc26102 </w:instrText>
          </w:r>
          <w:r>
            <w:rPr>
              <w:rFonts w:hint="eastAsia" w:ascii="仿宋" w:hAnsi="仿宋" w:cs="仿宋"/>
              <w:szCs w:val="28"/>
            </w:rPr>
            <w:fldChar w:fldCharType="separate"/>
          </w:r>
          <w:r>
            <w:rPr>
              <w:rFonts w:hint="eastAsia" w:ascii="仿宋" w:hAnsi="仿宋"/>
            </w:rPr>
            <w:t>四、 投标授权委托书</w:t>
          </w:r>
          <w:r>
            <w:tab/>
          </w:r>
          <w:r>
            <w:fldChar w:fldCharType="begin"/>
          </w:r>
          <w:r>
            <w:instrText xml:space="preserve"> PAGEREF _Toc26102 \h </w:instrText>
          </w:r>
          <w:r>
            <w:fldChar w:fldCharType="separate"/>
          </w:r>
          <w:r>
            <w:t>2</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_Toc24949 </w:instrText>
          </w:r>
          <w:r>
            <w:rPr>
              <w:rFonts w:hint="eastAsia" w:ascii="仿宋" w:hAnsi="仿宋" w:cs="仿宋"/>
              <w:szCs w:val="28"/>
            </w:rPr>
            <w:fldChar w:fldCharType="separate"/>
          </w:r>
          <w:r>
            <w:rPr>
              <w:rFonts w:hint="eastAsia" w:ascii="仿宋" w:hAnsi="仿宋"/>
            </w:rPr>
            <w:t>五、 被委托人社保缴纳证明</w:t>
          </w:r>
          <w:r>
            <w:tab/>
          </w:r>
          <w:r>
            <w:fldChar w:fldCharType="begin"/>
          </w:r>
          <w:r>
            <w:instrText xml:space="preserve"> PAGEREF _Toc24949 \h </w:instrText>
          </w:r>
          <w:r>
            <w:fldChar w:fldCharType="separate"/>
          </w:r>
          <w:r>
            <w:t>3</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_Toc6898 </w:instrText>
          </w:r>
          <w:r>
            <w:rPr>
              <w:rFonts w:hint="eastAsia" w:ascii="仿宋" w:hAnsi="仿宋" w:cs="仿宋"/>
              <w:szCs w:val="28"/>
            </w:rPr>
            <w:fldChar w:fldCharType="separate"/>
          </w:r>
          <w:r>
            <w:rPr>
              <w:rFonts w:hint="eastAsia" w:ascii="仿宋" w:hAnsi="仿宋"/>
            </w:rPr>
            <w:t>六、 承诺书</w:t>
          </w:r>
          <w:r>
            <w:tab/>
          </w:r>
          <w:r>
            <w:fldChar w:fldCharType="begin"/>
          </w:r>
          <w:r>
            <w:instrText xml:space="preserve"> PAGEREF _Toc6898 \h </w:instrText>
          </w:r>
          <w:r>
            <w:fldChar w:fldCharType="separate"/>
          </w:r>
          <w:r>
            <w:t>4</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_Toc11129 </w:instrText>
          </w:r>
          <w:r>
            <w:rPr>
              <w:rFonts w:hint="eastAsia" w:ascii="仿宋" w:hAnsi="仿宋" w:cs="仿宋"/>
              <w:szCs w:val="28"/>
            </w:rPr>
            <w:fldChar w:fldCharType="separate"/>
          </w:r>
          <w:r>
            <w:rPr>
              <w:rFonts w:hint="eastAsia" w:ascii="仿宋" w:hAnsi="仿宋"/>
              <w:lang w:bidi="en-US"/>
            </w:rPr>
            <w:t>七、 廉洁保密承诺书</w:t>
          </w:r>
          <w:r>
            <w:tab/>
          </w:r>
          <w:r>
            <w:fldChar w:fldCharType="begin"/>
          </w:r>
          <w:r>
            <w:instrText xml:space="preserve"> PAGEREF _Toc11129 \h </w:instrText>
          </w:r>
          <w:r>
            <w:fldChar w:fldCharType="separate"/>
          </w:r>
          <w:r>
            <w:t>4</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_Toc16414 </w:instrText>
          </w:r>
          <w:r>
            <w:rPr>
              <w:rFonts w:hint="eastAsia" w:ascii="仿宋" w:hAnsi="仿宋" w:cs="仿宋"/>
              <w:szCs w:val="28"/>
            </w:rPr>
            <w:fldChar w:fldCharType="separate"/>
          </w:r>
          <w:r>
            <w:rPr>
              <w:rFonts w:hint="eastAsia" w:ascii="仿宋" w:hAnsi="仿宋"/>
              <w:lang w:val="en-US" w:eastAsia="zh-CN" w:bidi="en-US"/>
            </w:rPr>
            <w:t>八、 复星廉洁自律承诺书</w:t>
          </w:r>
          <w:r>
            <w:tab/>
          </w:r>
          <w:r>
            <w:fldChar w:fldCharType="begin"/>
          </w:r>
          <w:r>
            <w:instrText xml:space="preserve"> PAGEREF _Toc16414 \h </w:instrText>
          </w:r>
          <w:r>
            <w:fldChar w:fldCharType="separate"/>
          </w:r>
          <w:r>
            <w:t>6</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_Toc30712 </w:instrText>
          </w:r>
          <w:r>
            <w:rPr>
              <w:rFonts w:hint="eastAsia" w:ascii="仿宋" w:hAnsi="仿宋" w:cs="仿宋"/>
              <w:szCs w:val="28"/>
            </w:rPr>
            <w:fldChar w:fldCharType="separate"/>
          </w:r>
          <w:r>
            <w:rPr>
              <w:rFonts w:hint="eastAsia" w:ascii="仿宋" w:hAnsi="仿宋"/>
              <w:lang w:bidi="en-US"/>
            </w:rPr>
            <w:t>九、 关联公司证明</w:t>
          </w:r>
          <w:r>
            <w:tab/>
          </w:r>
          <w:r>
            <w:fldChar w:fldCharType="begin"/>
          </w:r>
          <w:r>
            <w:instrText xml:space="preserve"> PAGEREF _Toc30712 \h </w:instrText>
          </w:r>
          <w:r>
            <w:fldChar w:fldCharType="separate"/>
          </w:r>
          <w:r>
            <w:t>7</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_Toc21947 </w:instrText>
          </w:r>
          <w:r>
            <w:rPr>
              <w:rFonts w:hint="eastAsia" w:ascii="仿宋" w:hAnsi="仿宋" w:cs="仿宋"/>
              <w:szCs w:val="28"/>
            </w:rPr>
            <w:fldChar w:fldCharType="separate"/>
          </w:r>
          <w:r>
            <w:rPr>
              <w:rFonts w:hint="eastAsia" w:ascii="仿宋" w:hAnsi="仿宋"/>
            </w:rPr>
            <w:t>十、 诚信度</w:t>
          </w:r>
          <w:r>
            <w:tab/>
          </w:r>
          <w:r>
            <w:fldChar w:fldCharType="begin"/>
          </w:r>
          <w:r>
            <w:instrText xml:space="preserve"> PAGEREF _Toc21947 \h </w:instrText>
          </w:r>
          <w:r>
            <w:fldChar w:fldCharType="separate"/>
          </w:r>
          <w:r>
            <w:t>7</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_Toc14443 </w:instrText>
          </w:r>
          <w:r>
            <w:rPr>
              <w:rFonts w:hint="eastAsia" w:ascii="仿宋" w:hAnsi="仿宋" w:cs="仿宋"/>
              <w:szCs w:val="28"/>
            </w:rPr>
            <w:fldChar w:fldCharType="separate"/>
          </w:r>
          <w:r>
            <w:rPr>
              <w:rFonts w:hint="eastAsia" w:ascii="仿宋" w:hAnsi="仿宋"/>
            </w:rPr>
            <w:t>十一、 财务状况</w:t>
          </w:r>
          <w:r>
            <w:tab/>
          </w:r>
          <w:r>
            <w:fldChar w:fldCharType="begin"/>
          </w:r>
          <w:r>
            <w:instrText xml:space="preserve"> PAGEREF _Toc14443 \h </w:instrText>
          </w:r>
          <w:r>
            <w:fldChar w:fldCharType="separate"/>
          </w:r>
          <w:r>
            <w:t>8</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_Toc14496 </w:instrText>
          </w:r>
          <w:r>
            <w:rPr>
              <w:rFonts w:hint="eastAsia" w:ascii="仿宋" w:hAnsi="仿宋" w:cs="仿宋"/>
              <w:szCs w:val="28"/>
            </w:rPr>
            <w:fldChar w:fldCharType="separate"/>
          </w:r>
          <w:r>
            <w:rPr>
              <w:rFonts w:hint="eastAsia" w:ascii="仿宋" w:hAnsi="仿宋"/>
            </w:rPr>
            <w:t>十二、 同类</w:t>
          </w:r>
          <w:r>
            <w:rPr>
              <w:rFonts w:ascii="仿宋" w:hAnsi="仿宋"/>
            </w:rPr>
            <w:t>业绩</w:t>
          </w:r>
          <w:r>
            <w:rPr>
              <w:rFonts w:hint="eastAsia" w:ascii="仿宋" w:hAnsi="仿宋"/>
            </w:rPr>
            <w:t>一览表</w:t>
          </w:r>
          <w:r>
            <w:tab/>
          </w:r>
          <w:r>
            <w:fldChar w:fldCharType="begin"/>
          </w:r>
          <w:r>
            <w:instrText xml:space="preserve"> PAGEREF _Toc14496 \h </w:instrText>
          </w:r>
          <w:r>
            <w:fldChar w:fldCharType="separate"/>
          </w:r>
          <w:r>
            <w:t>8</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_Toc10916 </w:instrText>
          </w:r>
          <w:r>
            <w:rPr>
              <w:rFonts w:hint="eastAsia" w:ascii="仿宋" w:hAnsi="仿宋" w:cs="仿宋"/>
              <w:szCs w:val="28"/>
            </w:rPr>
            <w:fldChar w:fldCharType="separate"/>
          </w:r>
          <w:r>
            <w:rPr>
              <w:rFonts w:hint="eastAsia" w:ascii="仿宋" w:hAnsi="仿宋"/>
            </w:rPr>
            <w:t xml:space="preserve">十三、 </w:t>
          </w:r>
          <w:r>
            <w:rPr>
              <w:rFonts w:ascii="仿宋" w:hAnsi="仿宋"/>
            </w:rPr>
            <w:t>业绩证明</w:t>
          </w:r>
          <w:r>
            <w:tab/>
          </w:r>
          <w:r>
            <w:fldChar w:fldCharType="begin"/>
          </w:r>
          <w:r>
            <w:instrText xml:space="preserve"> PAGEREF _Toc10916 \h </w:instrText>
          </w:r>
          <w:r>
            <w:fldChar w:fldCharType="separate"/>
          </w:r>
          <w:r>
            <w:t>8</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_Toc31324 </w:instrText>
          </w:r>
          <w:r>
            <w:rPr>
              <w:rFonts w:hint="eastAsia" w:ascii="仿宋" w:hAnsi="仿宋" w:cs="仿宋"/>
              <w:szCs w:val="28"/>
            </w:rPr>
            <w:fldChar w:fldCharType="separate"/>
          </w:r>
          <w:r>
            <w:rPr>
              <w:rFonts w:hint="eastAsia" w:ascii="仿宋" w:hAnsi="仿宋"/>
            </w:rPr>
            <w:t>十四、 供应商调查问卷</w:t>
          </w:r>
          <w:r>
            <w:tab/>
          </w:r>
          <w:r>
            <w:fldChar w:fldCharType="begin"/>
          </w:r>
          <w:r>
            <w:instrText xml:space="preserve"> PAGEREF _Toc31324 \h </w:instrText>
          </w:r>
          <w:r>
            <w:fldChar w:fldCharType="separate"/>
          </w:r>
          <w:r>
            <w:t>9</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_Toc24789 </w:instrText>
          </w:r>
          <w:r>
            <w:rPr>
              <w:rFonts w:hint="eastAsia" w:ascii="仿宋" w:hAnsi="仿宋" w:cs="仿宋"/>
              <w:szCs w:val="28"/>
            </w:rPr>
            <w:fldChar w:fldCharType="separate"/>
          </w:r>
          <w:r>
            <w:rPr>
              <w:rFonts w:hint="eastAsia" w:ascii="仿宋" w:hAnsi="仿宋"/>
              <w:lang w:val="en-US" w:eastAsia="zh-CN"/>
            </w:rPr>
            <w:t>十五、</w:t>
          </w:r>
          <w:r>
            <w:rPr>
              <w:rFonts w:hint="eastAsia" w:ascii="仿宋" w:hAnsi="仿宋"/>
            </w:rPr>
            <w:t>其他有必要的资质及补充资料</w:t>
          </w:r>
          <w:r>
            <w:tab/>
          </w:r>
          <w:r>
            <w:fldChar w:fldCharType="begin"/>
          </w:r>
          <w:r>
            <w:instrText xml:space="preserve"> PAGEREF _Toc24789 \h </w:instrText>
          </w:r>
          <w:r>
            <w:fldChar w:fldCharType="separate"/>
          </w:r>
          <w:r>
            <w:t>11</w:t>
          </w:r>
          <w:r>
            <w:fldChar w:fldCharType="end"/>
          </w:r>
          <w:r>
            <w:rPr>
              <w:rFonts w:hint="eastAsia" w:ascii="仿宋" w:hAnsi="仿宋" w:cs="仿宋"/>
              <w:szCs w:val="28"/>
            </w:rPr>
            <w:fldChar w:fldCharType="end"/>
          </w:r>
        </w:p>
        <w:p>
          <w:pPr>
            <w:pStyle w:val="2"/>
            <w:spacing w:line="480" w:lineRule="auto"/>
            <w:rPr>
              <w:rFonts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pPr>
        <w:rPr>
          <w:rFonts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pPr>
        <w:pStyle w:val="17"/>
        <w:numPr>
          <w:ilvl w:val="0"/>
          <w:numId w:val="2"/>
        </w:numPr>
        <w:rPr>
          <w:rFonts w:ascii="仿宋" w:hAnsi="仿宋" w:eastAsia="仿宋"/>
        </w:rPr>
      </w:pPr>
      <w:r>
        <w:rPr>
          <w:rFonts w:hint="eastAsia" w:ascii="仿宋" w:hAnsi="仿宋" w:eastAsia="仿宋"/>
        </w:rPr>
        <w:t>请按下文要求填写或提供对应文件，本表单每页须盖公章。</w:t>
      </w:r>
    </w:p>
    <w:p>
      <w:pPr>
        <w:pStyle w:val="17"/>
        <w:numPr>
          <w:ilvl w:val="0"/>
          <w:numId w:val="2"/>
        </w:numPr>
        <w:rPr>
          <w:rFonts w:ascii="仿宋" w:hAnsi="仿宋" w:eastAsia="仿宋"/>
        </w:rPr>
      </w:pPr>
      <w:r>
        <w:rPr>
          <w:rFonts w:hint="eastAsia" w:ascii="仿宋" w:hAnsi="仿宋" w:eastAsia="仿宋"/>
        </w:rPr>
        <w:t>须提供</w:t>
      </w:r>
      <w:r>
        <w:rPr>
          <w:rFonts w:hint="eastAsia" w:ascii="仿宋" w:hAnsi="仿宋" w:eastAsia="仿宋"/>
          <w:b/>
          <w:bCs/>
          <w:color w:val="FF0000"/>
          <w:highlight w:val="none"/>
        </w:rPr>
        <w:t>可编辑的word版</w:t>
      </w:r>
      <w:r>
        <w:rPr>
          <w:rFonts w:hint="eastAsia" w:ascii="仿宋" w:hAnsi="仿宋" w:eastAsia="仿宋"/>
          <w:color w:val="FF0000"/>
          <w:highlight w:val="none"/>
        </w:rPr>
        <w:t>本</w:t>
      </w:r>
      <w:r>
        <w:rPr>
          <w:rFonts w:hint="eastAsia" w:ascii="仿宋" w:hAnsi="仿宋" w:eastAsia="仿宋"/>
        </w:rPr>
        <w:t>及</w:t>
      </w:r>
      <w:r>
        <w:rPr>
          <w:rFonts w:hint="eastAsia" w:ascii="仿宋" w:hAnsi="仿宋" w:eastAsia="仿宋"/>
          <w:b/>
          <w:bCs/>
          <w:color w:val="FF0000"/>
        </w:rPr>
        <w:t>盖章的P</w:t>
      </w:r>
      <w:r>
        <w:rPr>
          <w:rFonts w:ascii="仿宋" w:hAnsi="仿宋" w:eastAsia="仿宋"/>
          <w:b/>
          <w:bCs/>
          <w:color w:val="FF0000"/>
        </w:rPr>
        <w:t>DF</w:t>
      </w:r>
      <w:r>
        <w:rPr>
          <w:rFonts w:hint="eastAsia" w:ascii="仿宋" w:hAnsi="仿宋" w:eastAsia="仿宋"/>
          <w:b/>
          <w:bCs/>
          <w:color w:val="FF0000"/>
        </w:rPr>
        <w:t>版本</w:t>
      </w:r>
      <w:r>
        <w:rPr>
          <w:rFonts w:hint="eastAsia" w:ascii="仿宋" w:hAnsi="仿宋" w:eastAsia="仿宋"/>
        </w:rPr>
        <w:t>。</w:t>
      </w:r>
    </w:p>
    <w:p>
      <w:pPr>
        <w:pStyle w:val="2"/>
        <w:numPr>
          <w:ilvl w:val="0"/>
          <w:numId w:val="1"/>
        </w:numPr>
        <w:ind w:left="-567" w:leftChars="-270" w:firstLine="565" w:firstLineChars="176"/>
        <w:rPr>
          <w:rFonts w:ascii="仿宋" w:hAnsi="仿宋"/>
        </w:rPr>
      </w:pPr>
      <w:bookmarkStart w:id="0" w:name="_Toc550"/>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pPr>
        <w:pStyle w:val="2"/>
        <w:numPr>
          <w:ilvl w:val="0"/>
          <w:numId w:val="1"/>
        </w:numPr>
        <w:rPr>
          <w:rFonts w:ascii="仿宋" w:hAnsi="仿宋"/>
        </w:rPr>
      </w:pPr>
      <w:bookmarkStart w:id="1" w:name="_Toc11092"/>
      <w:r>
        <w:rPr>
          <w:rFonts w:hint="eastAsia" w:ascii="仿宋" w:hAnsi="仿宋"/>
        </w:rPr>
        <w:t>营业执照</w:t>
      </w:r>
      <w:bookmarkEnd w:id="1"/>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须提供营业执照</w:t>
      </w:r>
    </w:p>
    <w:p>
      <w:pPr>
        <w:rPr>
          <w:rFonts w:ascii="仿宋" w:hAnsi="仿宋" w:eastAsia="仿宋"/>
          <w:lang w:bidi="en-US"/>
        </w:rPr>
      </w:pPr>
    </w:p>
    <w:p>
      <w:pPr>
        <w:rPr>
          <w:rFonts w:ascii="仿宋" w:hAnsi="仿宋" w:eastAsia="仿宋"/>
        </w:rPr>
      </w:pPr>
    </w:p>
    <w:p>
      <w:pPr>
        <w:pStyle w:val="2"/>
        <w:numPr>
          <w:ilvl w:val="0"/>
          <w:numId w:val="1"/>
        </w:numPr>
        <w:rPr>
          <w:rFonts w:ascii="仿宋" w:hAnsi="仿宋"/>
        </w:rPr>
      </w:pPr>
      <w:bookmarkStart w:id="2" w:name="_Toc16055"/>
      <w:r>
        <w:rPr>
          <w:rFonts w:hint="eastAsia" w:ascii="仿宋" w:hAnsi="仿宋"/>
        </w:rPr>
        <w:t>参保人数证明</w:t>
      </w:r>
      <w:bookmarkEnd w:id="2"/>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提供参保人数证明（如社保缴纳证明、第三方网站截图）</w:t>
      </w:r>
    </w:p>
    <w:p>
      <w:pPr>
        <w:rPr>
          <w:rFonts w:ascii="仿宋" w:hAnsi="仿宋" w:eastAsia="仿宋"/>
          <w:lang w:bidi="en-US"/>
        </w:rPr>
      </w:pPr>
    </w:p>
    <w:p>
      <w:pPr>
        <w:pStyle w:val="2"/>
        <w:numPr>
          <w:ilvl w:val="0"/>
          <w:numId w:val="1"/>
        </w:numPr>
        <w:rPr>
          <w:rFonts w:ascii="仿宋" w:hAnsi="仿宋"/>
        </w:rPr>
      </w:pPr>
      <w:bookmarkStart w:id="3" w:name="_Toc26102"/>
      <w:r>
        <w:rPr>
          <w:rFonts w:hint="eastAsia" w:ascii="仿宋" w:hAnsi="仿宋"/>
        </w:rPr>
        <w:t>投标授权委托书</w:t>
      </w:r>
      <w:bookmarkEnd w:id="3"/>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（2024重点城市第一批次户外类广告投放项目（区域三））</w:t>
      </w:r>
      <w:r>
        <w:rPr>
          <w:rFonts w:hint="eastAsia" w:ascii="仿宋" w:hAnsi="仿宋" w:eastAsia="仿宋"/>
          <w:sz w:val="24"/>
          <w:lang w:bidi="en-US"/>
        </w:rPr>
        <w:t>投标文件，签订合同和处理有关事宜（向有关行政监督部门投诉另行授权），其法律后果由我方承担。</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ind w:left="-141" w:leftChars="-67" w:firstLine="2976" w:firstLineChars="1240"/>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pPr>
        <w:tabs>
          <w:tab w:val="right" w:leader="dot" w:pos="9471"/>
        </w:tabs>
        <w:adjustRightInd w:val="0"/>
        <w:snapToGrid w:val="0"/>
        <w:spacing w:line="360" w:lineRule="auto"/>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pPr>
        <w:rPr>
          <w:rFonts w:ascii="仿宋" w:hAnsi="仿宋" w:eastAsia="仿宋"/>
          <w:lang w:bidi="en-US"/>
        </w:rPr>
      </w:pPr>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pPr>
        <w:rPr>
          <w:rFonts w:ascii="仿宋" w:hAnsi="仿宋" w:eastAsia="仿宋"/>
          <w:b/>
          <w:bCs/>
          <w:lang w:bidi="en-US"/>
        </w:rPr>
      </w:pPr>
    </w:p>
    <w:p>
      <w:pPr>
        <w:rPr>
          <w:rFonts w:ascii="仿宋" w:hAnsi="仿宋" w:eastAsia="仿宋"/>
          <w:b/>
          <w:bCs/>
          <w:lang w:bidi="en-US"/>
        </w:rPr>
      </w:pPr>
      <w:r>
        <w:rPr>
          <w:rFonts w:hint="eastAsia" w:ascii="仿宋" w:hAnsi="仿宋" w:eastAsia="仿宋"/>
          <w:b/>
          <w:bCs/>
          <w:lang w:bidi="en-US"/>
        </w:rPr>
        <w:t>法定代表人身份证复印件（正反面）：</w:t>
      </w: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b/>
          <w:bCs/>
          <w:lang w:bidi="en-US"/>
        </w:rPr>
      </w:pPr>
      <w:r>
        <w:rPr>
          <w:rFonts w:hint="eastAsia" w:ascii="仿宋" w:hAnsi="仿宋" w:eastAsia="仿宋"/>
          <w:b/>
          <w:bCs/>
          <w:lang w:bidi="en-US"/>
        </w:rPr>
        <w:t>被委托代理人身份证复印件（正反面）：</w:t>
      </w: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pStyle w:val="2"/>
        <w:numPr>
          <w:ilvl w:val="0"/>
          <w:numId w:val="1"/>
        </w:numPr>
        <w:rPr>
          <w:rFonts w:ascii="仿宋" w:hAnsi="仿宋"/>
        </w:rPr>
      </w:pPr>
      <w:bookmarkStart w:id="4" w:name="_Toc24949"/>
      <w:r>
        <w:rPr>
          <w:rFonts w:hint="eastAsia" w:ascii="仿宋" w:hAnsi="仿宋"/>
        </w:rPr>
        <w:t>被委托人社保缴纳证明</w:t>
      </w:r>
      <w:bookmarkEnd w:id="4"/>
    </w:p>
    <w:p>
      <w:pPr>
        <w:rPr>
          <w:rFonts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提供最近时间社保缴纳证明，须体现社保缴纳公司。如由第三方机构代缴，还须提供投标人与第三方代缴机构的服务合同（可脱敏）</w:t>
      </w:r>
    </w:p>
    <w:p>
      <w:pPr>
        <w:pStyle w:val="2"/>
        <w:numPr>
          <w:ilvl w:val="0"/>
          <w:numId w:val="1"/>
        </w:numPr>
        <w:rPr>
          <w:rFonts w:ascii="仿宋" w:hAnsi="仿宋"/>
        </w:rPr>
      </w:pPr>
      <w:bookmarkStart w:id="5" w:name="_Toc6898"/>
      <w:r>
        <w:rPr>
          <w:rFonts w:hint="eastAsia" w:ascii="仿宋" w:hAnsi="仿宋"/>
        </w:rPr>
        <w:t>承诺书</w:t>
      </w:r>
      <w:bookmarkEnd w:id="5"/>
    </w:p>
    <w:p>
      <w:pPr>
        <w:pStyle w:val="15"/>
        <w:spacing w:line="560" w:lineRule="exact"/>
        <w:ind w:firstLine="562" w:firstLineChars="200"/>
        <w:jc w:val="center"/>
        <w:rPr>
          <w:rFonts w:ascii="仿宋" w:hAnsi="仿宋" w:eastAsia="仿宋"/>
          <w:b/>
          <w:bCs/>
          <w:sz w:val="28"/>
          <w:szCs w:val="28"/>
        </w:rPr>
      </w:pPr>
      <w:r>
        <w:rPr>
          <w:rFonts w:hint="eastAsia" w:ascii="仿宋" w:hAnsi="仿宋" w:eastAsia="仿宋"/>
          <w:b/>
          <w:bCs/>
          <w:sz w:val="28"/>
          <w:szCs w:val="28"/>
        </w:rPr>
        <w:t>承诺书</w:t>
      </w:r>
    </w:p>
    <w:p>
      <w:pPr>
        <w:tabs>
          <w:tab w:val="left" w:pos="540"/>
        </w:tabs>
        <w:adjustRightInd w:val="0"/>
        <w:snapToGrid w:val="0"/>
        <w:spacing w:line="460" w:lineRule="exact"/>
        <w:rPr>
          <w:rFonts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14:textFill>
            <w14:solidFill>
              <w14:schemeClr w14:val="tx1"/>
            </w14:solidFill>
          </w14:textFill>
        </w:rPr>
        <w:t>至四川沱牌舍得营销有限公司：</w:t>
      </w:r>
    </w:p>
    <w:p>
      <w:pPr>
        <w:pStyle w:val="15"/>
        <w:spacing w:line="560" w:lineRule="exact"/>
        <w:ind w:firstLine="480" w:firstLineChars="200"/>
        <w:rPr>
          <w:rFonts w:ascii="仿宋" w:hAnsi="仿宋" w:eastAsia="仿宋"/>
        </w:rPr>
      </w:pPr>
      <w:r>
        <w:rPr>
          <w:rFonts w:hint="eastAsia" w:ascii="仿宋" w:hAnsi="仿宋" w:eastAsia="仿宋"/>
        </w:rPr>
        <w:t>我公司本着诚</w:t>
      </w:r>
      <w:r>
        <w:rPr>
          <w:rFonts w:hint="eastAsia" w:ascii="仿宋" w:hAnsi="仿宋" w:eastAsia="仿宋"/>
          <w:i w:val="0"/>
          <w:iCs w:val="0"/>
        </w:rPr>
        <w:t>实守信的原则，自愿参与贵公司组织的</w:t>
      </w:r>
      <w:r>
        <w:rPr>
          <w:rFonts w:hint="eastAsia" w:ascii="仿宋" w:hAnsi="仿宋" w:eastAsia="仿宋"/>
          <w:i w:val="0"/>
          <w:iCs w:val="0"/>
          <w:u w:val="single"/>
        </w:rPr>
        <w:t>（2024重点城市第一批次户外类广告投放项目（区域三））</w:t>
      </w:r>
      <w:r>
        <w:rPr>
          <w:rFonts w:hint="eastAsia" w:ascii="仿宋" w:hAnsi="仿宋" w:eastAsia="仿宋"/>
          <w:i w:val="0"/>
          <w:iCs w:val="0"/>
        </w:rPr>
        <w:t>项目招投标，我公司承诺：</w:t>
      </w:r>
      <w:r>
        <w:rPr>
          <w:rFonts w:hint="eastAsia" w:ascii="仿宋" w:hAnsi="仿宋" w:eastAsia="仿宋"/>
          <w:i w:val="0"/>
          <w:iCs w:val="0"/>
          <w:u w:val="single"/>
        </w:rPr>
        <w:t>不采用挂靠</w:t>
      </w:r>
      <w:r>
        <w:rPr>
          <w:rFonts w:hint="eastAsia" w:ascii="仿宋" w:hAnsi="仿宋" w:eastAsia="仿宋"/>
          <w:i w:val="0"/>
          <w:iCs w:val="0"/>
          <w:highlight w:val="none"/>
          <w:u w:val="single"/>
        </w:rPr>
        <w:t>、分包、转包、</w:t>
      </w:r>
      <w:r>
        <w:rPr>
          <w:rFonts w:hint="eastAsia" w:ascii="仿宋" w:hAnsi="仿宋" w:eastAsia="仿宋"/>
          <w:i w:val="0"/>
          <w:iCs w:val="0"/>
          <w:u w:val="single"/>
        </w:rPr>
        <w:t>联合体方式参与投标。</w:t>
      </w:r>
      <w:r>
        <w:rPr>
          <w:rFonts w:hint="eastAsia" w:ascii="仿宋" w:hAnsi="仿宋" w:eastAsia="仿宋"/>
          <w:i w:val="0"/>
          <w:iCs w:val="0"/>
        </w:rPr>
        <w:t>严格按照招标公告的要求提交供应商预审资料，我公司在近三年内无违法记录，无</w:t>
      </w:r>
      <w:r>
        <w:rPr>
          <w:rFonts w:hint="eastAsia" w:ascii="仿宋" w:hAnsi="仿宋" w:eastAsia="仿宋"/>
        </w:rPr>
        <w:t>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pPr>
        <w:pStyle w:val="15"/>
        <w:spacing w:line="560" w:lineRule="exact"/>
        <w:ind w:firstLine="480" w:firstLineChars="200"/>
        <w:rPr>
          <w:rFonts w:ascii="仿宋" w:hAnsi="仿宋" w:eastAsia="仿宋"/>
        </w:rPr>
      </w:pPr>
      <w:r>
        <w:rPr>
          <w:rFonts w:hint="eastAsia" w:ascii="仿宋" w:hAnsi="仿宋" w:eastAsia="仿宋"/>
        </w:rPr>
        <w:t>特此承诺。</w:t>
      </w:r>
    </w:p>
    <w:p>
      <w:pPr>
        <w:pStyle w:val="15"/>
        <w:spacing w:line="360" w:lineRule="auto"/>
        <w:ind w:firstLine="480" w:firstLineChars="200"/>
        <w:rPr>
          <w:rFonts w:ascii="仿宋" w:hAnsi="仿宋" w:eastAsia="仿宋"/>
        </w:rPr>
      </w:pPr>
      <w:bookmarkStart w:id="17" w:name="_GoBack"/>
      <w:bookmarkEnd w:id="17"/>
    </w:p>
    <w:p>
      <w:pPr>
        <w:pStyle w:val="15"/>
        <w:spacing w:line="360" w:lineRule="auto"/>
        <w:ind w:firstLine="480" w:firstLineChars="200"/>
        <w:rPr>
          <w:rFonts w:ascii="仿宋" w:hAnsi="仿宋" w:eastAsia="仿宋"/>
        </w:rPr>
      </w:pPr>
      <w:r>
        <w:rPr>
          <w:rFonts w:hint="eastAsia" w:ascii="仿宋" w:hAnsi="仿宋" w:eastAsia="仿宋"/>
        </w:rPr>
        <w:t>供应商名称（盖章）：</w:t>
      </w:r>
    </w:p>
    <w:p>
      <w:pPr>
        <w:spacing w:line="360" w:lineRule="auto"/>
        <w:ind w:firstLine="480" w:firstLineChars="200"/>
        <w:rPr>
          <w:rFonts w:ascii="仿宋" w:hAnsi="仿宋" w:eastAsia="仿宋" w:cs="宋体"/>
          <w:color w:val="000000"/>
          <w:kern w:val="0"/>
          <w:sz w:val="24"/>
        </w:rPr>
      </w:pPr>
      <w:r>
        <w:rPr>
          <w:rFonts w:hint="eastAsia" w:ascii="仿宋" w:hAnsi="仿宋" w:eastAsia="仿宋" w:cs="宋体"/>
          <w:color w:val="000000"/>
          <w:kern w:val="0"/>
          <w:sz w:val="24"/>
        </w:rPr>
        <w:t>供应商法人/授权代表（签字）：</w:t>
      </w:r>
    </w:p>
    <w:p>
      <w:pPr>
        <w:pStyle w:val="15"/>
        <w:spacing w:line="360" w:lineRule="auto"/>
        <w:ind w:firstLine="480" w:firstLineChars="200"/>
        <w:rPr>
          <w:rFonts w:ascii="仿宋" w:hAnsi="仿宋" w:eastAsia="仿宋"/>
        </w:rPr>
      </w:pPr>
      <w:r>
        <w:rPr>
          <w:rFonts w:hint="eastAsia" w:ascii="仿宋" w:hAnsi="仿宋" w:eastAsia="仿宋"/>
        </w:rPr>
        <w:t>日期：</w:t>
      </w:r>
    </w:p>
    <w:p>
      <w:pPr>
        <w:rPr>
          <w:rFonts w:ascii="仿宋" w:hAnsi="仿宋" w:eastAsia="仿宋"/>
        </w:rPr>
      </w:pPr>
    </w:p>
    <w:p>
      <w:pPr>
        <w:rPr>
          <w:rFonts w:ascii="仿宋" w:hAnsi="仿宋" w:eastAsia="仿宋"/>
          <w:lang w:bidi="en-US"/>
        </w:rPr>
      </w:pPr>
    </w:p>
    <w:p>
      <w:pPr>
        <w:pStyle w:val="2"/>
        <w:numPr>
          <w:ilvl w:val="0"/>
          <w:numId w:val="1"/>
        </w:numPr>
        <w:rPr>
          <w:rFonts w:ascii="仿宋" w:hAnsi="仿宋"/>
          <w:lang w:bidi="en-US"/>
        </w:rPr>
      </w:pPr>
      <w:bookmarkStart w:id="6" w:name="_Toc11129"/>
      <w:r>
        <w:rPr>
          <w:rFonts w:hint="eastAsia" w:ascii="仿宋" w:hAnsi="仿宋"/>
          <w:lang w:bidi="en-US"/>
        </w:rPr>
        <w:t>廉洁保密承诺书</w:t>
      </w:r>
      <w:bookmarkEnd w:id="6"/>
    </w:p>
    <w:p>
      <w:pPr>
        <w:rPr>
          <w:rFonts w:ascii="仿宋" w:hAnsi="仿宋" w:eastAsia="仿宋"/>
          <w:lang w:bidi="en-US"/>
        </w:rPr>
      </w:pPr>
    </w:p>
    <w:p>
      <w:pPr>
        <w:tabs>
          <w:tab w:val="left" w:pos="540"/>
        </w:tabs>
        <w:adjustRightInd w:val="0"/>
        <w:snapToGrid w:val="0"/>
        <w:spacing w:line="460" w:lineRule="exact"/>
        <w:rPr>
          <w:rFonts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14:textFill>
            <w14:solidFill>
              <w14:schemeClr w14:val="tx1"/>
            </w14:solidFill>
          </w14:textFill>
        </w:rPr>
        <w:t>至</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pPr>
        <w:pStyle w:val="15"/>
        <w:spacing w:line="360" w:lineRule="auto"/>
        <w:ind w:firstLine="480" w:firstLineChars="200"/>
        <w:rPr>
          <w:rFonts w:ascii="仿宋" w:hAnsi="仿宋" w:eastAsia="仿宋"/>
        </w:rPr>
      </w:pPr>
      <w:r>
        <w:rPr>
          <w:rFonts w:hint="eastAsia" w:ascii="仿宋" w:hAnsi="仿宋" w:eastAsia="仿宋"/>
        </w:rPr>
        <w:t>供应商名称（盖章）：</w:t>
      </w:r>
    </w:p>
    <w:p>
      <w:pPr>
        <w:spacing w:line="360" w:lineRule="auto"/>
        <w:ind w:firstLine="480" w:firstLineChars="200"/>
        <w:rPr>
          <w:rFonts w:ascii="仿宋" w:hAnsi="仿宋" w:eastAsia="仿宋" w:cs="宋体"/>
          <w:color w:val="000000"/>
          <w:kern w:val="0"/>
          <w:sz w:val="24"/>
        </w:rPr>
      </w:pPr>
      <w:r>
        <w:rPr>
          <w:rFonts w:hint="eastAsia" w:ascii="仿宋" w:hAnsi="仿宋" w:eastAsia="仿宋" w:cs="宋体"/>
          <w:color w:val="000000"/>
          <w:kern w:val="0"/>
          <w:sz w:val="24"/>
        </w:rPr>
        <w:t>供应商法人/授权代表（签字）：</w:t>
      </w:r>
    </w:p>
    <w:p>
      <w:pPr>
        <w:pStyle w:val="15"/>
        <w:spacing w:line="360" w:lineRule="auto"/>
        <w:ind w:firstLine="480" w:firstLineChars="200"/>
        <w:rPr>
          <w:rFonts w:ascii="仿宋" w:hAnsi="仿宋"/>
          <w:lang w:bidi="en-US"/>
        </w:rPr>
      </w:pPr>
      <w:r>
        <w:rPr>
          <w:rFonts w:hint="eastAsia" w:ascii="仿宋" w:hAnsi="仿宋" w:eastAsia="仿宋"/>
        </w:rPr>
        <w:t>日期：</w:t>
      </w:r>
    </w:p>
    <w:p>
      <w:pPr>
        <w:pStyle w:val="2"/>
        <w:numPr>
          <w:ilvl w:val="0"/>
          <w:numId w:val="1"/>
        </w:numPr>
        <w:rPr>
          <w:rFonts w:hint="eastAsia" w:ascii="仿宋" w:hAnsi="仿宋"/>
          <w:lang w:val="en-US" w:eastAsia="zh-CN" w:bidi="en-US"/>
        </w:rPr>
      </w:pPr>
      <w:bookmarkStart w:id="7" w:name="_Toc16414"/>
      <w:r>
        <w:rPr>
          <w:rFonts w:hint="eastAsia" w:ascii="仿宋" w:hAnsi="仿宋"/>
          <w:lang w:val="en-US" w:eastAsia="zh-CN" w:bidi="en-US"/>
        </w:rPr>
        <w:t>复星廉洁自律承诺书</w:t>
      </w:r>
      <w:bookmarkEnd w:id="7"/>
    </w:p>
    <w:p>
      <w:pPr>
        <w:keepNext w:val="0"/>
        <w:keepLines w:val="0"/>
        <w:widowControl/>
        <w:suppressLineNumbers w:val="0"/>
        <w:ind w:firstLine="3132" w:firstLineChars="1300"/>
        <w:jc w:val="left"/>
        <w:rPr>
          <w:rFonts w:hint="eastAsia" w:asciiTheme="minorEastAsia" w:hAnsiTheme="minorEastAsia" w:eastAsiaTheme="minorEastAsia" w:cstheme="minorEastAsia"/>
          <w:b/>
          <w:color w:val="000000"/>
          <w:kern w:val="0"/>
          <w:sz w:val="24"/>
          <w:szCs w:val="24"/>
          <w:lang w:val="en-US" w:eastAsia="zh-CN" w:bidi="ar"/>
        </w:rPr>
      </w:pPr>
      <w:r>
        <w:rPr>
          <w:rFonts w:hint="eastAsia" w:asciiTheme="minorEastAsia" w:hAnsiTheme="minorEastAsia" w:eastAsiaTheme="minorEastAsia" w:cstheme="minorEastAsia"/>
          <w:b/>
          <w:color w:val="000000"/>
          <w:kern w:val="0"/>
          <w:sz w:val="24"/>
          <w:szCs w:val="24"/>
          <w:lang w:val="en-US" w:eastAsia="zh-CN" w:bidi="ar"/>
        </w:rPr>
        <w:t>供应商廉洁自律承诺书</w:t>
      </w:r>
    </w:p>
    <w:p>
      <w:pPr>
        <w:keepNext w:val="0"/>
        <w:keepLines w:val="0"/>
        <w:widowControl/>
        <w:suppressLineNumbers w:val="0"/>
        <w:ind w:firstLine="3132" w:firstLineChars="1300"/>
        <w:jc w:val="left"/>
        <w:rPr>
          <w:rFonts w:hint="eastAsia" w:asciiTheme="minorEastAsia" w:hAnsiTheme="minorEastAsia" w:eastAsiaTheme="minorEastAsia" w:cstheme="minorEastAsia"/>
          <w:b/>
          <w:color w:val="000000"/>
          <w:kern w:val="0"/>
          <w:sz w:val="24"/>
          <w:szCs w:val="24"/>
          <w:lang w:val="en-US" w:eastAsia="zh-CN" w:bidi="ar"/>
        </w:rPr>
      </w:pP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本公司承诺遵守复星集团相关采购纪律和工作流程，确保采购招投标活动规范与廉洁。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本公司确认知晓：经查实存在以下情形和行为的企业，将按照情节严重程度，受到警告、禁入、永久禁入等惩罚。同时复星集团会将该等事项如实披露给复星集团关联企业。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列入黑名单供应商名册的情形和行为包括但不限于：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 在采购响应文件有效期内擅自撤销采购响应文件的，或扰乱开标、评审现场，影响采购活动进行的。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 参与招标项目，无正当理由中途退出投标 1 次以上(含 1 次)的。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3. 参与招标项目，一年内因未实质性响应招标文件合格投标人资质要求，被废标 2 次以上（含 2 次）的。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4. 合同磋商时不能有效兑现采购响应文件和评审时的承诺的。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5. 因供应商原因，一年内 2 次以上（含 2 次）超过公司规定时间 5 天以上（含5天）30天以内签署合同，但未影响公司项目实施的。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6.一年内或合同期内未按照合同约定如期交货、未按时提供服务或拖延工期 2次以上（含 2 次），但未影响项目整体执行的。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7. 发生经营状况重大变化、重大合同纠纷或诉讼、信用等级和资质变化等可能影响履约能力的重大事项，未及时向公司反映并提供书面报告的。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8. 在招标过程中，提供虚假材料的。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9. 参与招标项目，无正当理由中途退出投标 2 次以上（含 2 次）的。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10.参与公司采购活动时存在围标串标行为的。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11.参与公司采购活动时存在挂靠行为或关联方重复投标的。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12.采取诋毁、排挤其他供应商等不正当手段谋取中标、成交的。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13.在采购组织实施过程中，泄露应当保密的与评审活动有关的信息的。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14.报价不实、低价位承诺未兑现。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15.因供应商原因，在发出中标、成交通知书后超过 30 天未与公司签署合同，或虽在 30 天内，但对公司项目实施产生较大影响的。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16.中标后放弃中标、成交资格，或拒绝签订采购合同的。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17.招标项目合同签署过程中，坚持要求修改合同实质性内容的。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18.未按照合同约定如期交货、未按时提供服务或拖延工期，且影响到项目整体执行的。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19.提供假冒伪劣产品、走私物品的，以次冲好、以假冲真或未按照合同约定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的质量标准和要求提供货物或服务，且影响到项目整体执行的。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20.无正当理由拒绝履行合同和有关承诺，擅自变更、中止（终止）采购合同的。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21.因供应商原因导致第三方向公司提起诉讼或其他权利主张的。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22.在合同履约过程中提供虚假原厂商下单证明、虚假发票等伪造材料的。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23.向招标代理机构、公司相关人员、评审小组成员行贿或者提供其他不正当利益谋取中标、成交的。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cstheme="minorEastAsia"/>
          <w:color w:val="000000"/>
          <w:kern w:val="0"/>
          <w:sz w:val="22"/>
          <w:szCs w:val="22"/>
          <w:lang w:val="en-US" w:eastAsia="zh-CN" w:bidi="ar"/>
        </w:rPr>
        <w:t>24.</w:t>
      </w:r>
      <w:r>
        <w:rPr>
          <w:rFonts w:hint="eastAsia" w:asciiTheme="minorEastAsia" w:hAnsiTheme="minorEastAsia" w:eastAsiaTheme="minorEastAsia" w:cstheme="minorEastAsia"/>
          <w:color w:val="000000"/>
          <w:kern w:val="0"/>
          <w:sz w:val="22"/>
          <w:szCs w:val="22"/>
          <w:lang w:val="en-US" w:eastAsia="zh-CN" w:bidi="ar"/>
        </w:rPr>
        <w:t xml:space="preserve">出让或出租资格、资质证书供他人用于响应采购活动的。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25.未按合同约定泄露我司商业、技术秘密或侵犯公司知识产权，并造成严重后果的。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26.出现被政府主管部门禁入且在禁入期内的。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27.在采购实施或合同履约过程中出现的其他违反诚信或廉洁的行为。 </w:t>
      </w:r>
    </w:p>
    <w:p>
      <w:pPr>
        <w:keepNext w:val="0"/>
        <w:keepLines w:val="0"/>
        <w:widowControl/>
        <w:suppressLineNumbers w:val="0"/>
        <w:spacing w:line="360" w:lineRule="auto"/>
        <w:jc w:val="left"/>
        <w:rPr>
          <w:rFonts w:hint="eastAsia" w:asciiTheme="minorEastAsia" w:hAnsiTheme="minorEastAsia" w:eastAsiaTheme="minorEastAsia" w:cstheme="minorEastAsia"/>
          <w:b/>
          <w:color w:val="000000"/>
          <w:kern w:val="0"/>
          <w:sz w:val="22"/>
          <w:szCs w:val="22"/>
          <w:lang w:val="en-US" w:eastAsia="zh-CN" w:bidi="ar"/>
        </w:rPr>
      </w:pP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color w:val="000000"/>
          <w:kern w:val="0"/>
          <w:sz w:val="22"/>
          <w:szCs w:val="22"/>
          <w:lang w:val="en-US" w:eastAsia="zh-CN" w:bidi="ar"/>
        </w:rPr>
        <w:t>以上条款，</w:t>
      </w:r>
      <w:r>
        <w:rPr>
          <w:rFonts w:hint="eastAsia" w:asciiTheme="minorEastAsia" w:hAnsiTheme="minorEastAsia" w:eastAsiaTheme="minorEastAsia" w:cstheme="minorEastAsia"/>
          <w:b/>
          <w:color w:val="303030"/>
          <w:kern w:val="0"/>
          <w:sz w:val="22"/>
          <w:szCs w:val="22"/>
          <w:lang w:val="en-US" w:eastAsia="zh-CN" w:bidi="ar"/>
        </w:rPr>
        <w:t>若有违反任意一条，本公司自愿接受相应处罚</w:t>
      </w:r>
      <w:r>
        <w:rPr>
          <w:rFonts w:hint="eastAsia" w:asciiTheme="minorEastAsia" w:hAnsiTheme="minorEastAsia" w:eastAsiaTheme="minorEastAsia" w:cstheme="minorEastAsia"/>
          <w:b/>
          <w:color w:val="000000"/>
          <w:kern w:val="0"/>
          <w:sz w:val="22"/>
          <w:szCs w:val="22"/>
          <w:lang w:val="en-US" w:eastAsia="zh-CN" w:bidi="ar"/>
        </w:rPr>
        <w:t xml:space="preserve">，特此声明！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法定代表人或授权代表签字：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公司（公章）： </w:t>
      </w:r>
    </w:p>
    <w:p>
      <w:pPr>
        <w:keepNext w:val="0"/>
        <w:keepLines w:val="0"/>
        <w:widowControl/>
        <w:spacing w:line="360" w:lineRule="auto"/>
        <w:jc w:val="left"/>
        <w:rPr>
          <w:rFonts w:hint="eastAsia" w:asciiTheme="minorEastAsia" w:hAnsiTheme="minorEastAsia" w:eastAsiaTheme="minorEastAsia" w:cstheme="minorEastAsia"/>
          <w:b/>
          <w:color w:val="000000"/>
          <w:kern w:val="0"/>
          <w:sz w:val="22"/>
          <w:szCs w:val="22"/>
          <w:lang w:val="en-US" w:eastAsia="zh-CN" w:bidi="ar"/>
        </w:rPr>
      </w:pPr>
      <w:r>
        <w:rPr>
          <w:rFonts w:hint="eastAsia" w:asciiTheme="minorEastAsia" w:hAnsiTheme="minorEastAsia" w:eastAsiaTheme="minorEastAsia" w:cstheme="minorEastAsia"/>
          <w:color w:val="000000"/>
          <w:kern w:val="0"/>
          <w:sz w:val="22"/>
          <w:szCs w:val="22"/>
          <w:lang w:val="en-US" w:eastAsia="zh-CN" w:bidi="ar"/>
        </w:rPr>
        <w:t>年</w:t>
      </w:r>
      <w:r>
        <w:rPr>
          <w:rFonts w:hint="eastAsia" w:asciiTheme="minorEastAsia" w:hAnsiTheme="minorEastAsia" w:cstheme="minorEastAsia"/>
          <w:color w:val="000000"/>
          <w:kern w:val="0"/>
          <w:sz w:val="22"/>
          <w:szCs w:val="22"/>
          <w:lang w:val="en-US" w:eastAsia="zh-CN" w:bidi="ar"/>
        </w:rPr>
        <w:t xml:space="preserve">  </w:t>
      </w:r>
      <w:r>
        <w:rPr>
          <w:rFonts w:hint="eastAsia" w:asciiTheme="minorEastAsia" w:hAnsiTheme="minorEastAsia" w:eastAsiaTheme="minorEastAsia" w:cstheme="minorEastAsia"/>
          <w:color w:val="000000"/>
          <w:kern w:val="0"/>
          <w:sz w:val="22"/>
          <w:szCs w:val="22"/>
          <w:lang w:val="en-US" w:eastAsia="zh-CN" w:bidi="ar"/>
        </w:rPr>
        <w:t xml:space="preserve"> 月</w:t>
      </w:r>
      <w:r>
        <w:rPr>
          <w:rFonts w:hint="eastAsia" w:asciiTheme="minorEastAsia" w:hAnsiTheme="minorEastAsia" w:cstheme="minorEastAsia"/>
          <w:color w:val="000000"/>
          <w:kern w:val="0"/>
          <w:sz w:val="22"/>
          <w:szCs w:val="22"/>
          <w:lang w:val="en-US" w:eastAsia="zh-CN" w:bidi="ar"/>
        </w:rPr>
        <w:t xml:space="preserve">   </w:t>
      </w:r>
      <w:r>
        <w:rPr>
          <w:rFonts w:hint="eastAsia" w:asciiTheme="minorEastAsia" w:hAnsiTheme="minorEastAsia" w:eastAsiaTheme="minorEastAsia" w:cstheme="minorEastAsia"/>
          <w:color w:val="000000"/>
          <w:kern w:val="0"/>
          <w:sz w:val="22"/>
          <w:szCs w:val="22"/>
          <w:lang w:val="en-US" w:eastAsia="zh-CN" w:bidi="ar"/>
        </w:rPr>
        <w:t xml:space="preserve"> 日</w:t>
      </w:r>
      <w:r>
        <w:rPr>
          <w:rFonts w:hint="eastAsia" w:asciiTheme="minorEastAsia" w:hAnsiTheme="minorEastAsia" w:eastAsiaTheme="minorEastAsia" w:cstheme="minorEastAsia"/>
          <w:b/>
          <w:color w:val="000000"/>
          <w:kern w:val="0"/>
          <w:sz w:val="22"/>
          <w:szCs w:val="22"/>
          <w:lang w:val="en-US" w:eastAsia="zh-CN" w:bidi="ar"/>
        </w:rPr>
        <w:t xml:space="preserve"> </w:t>
      </w:r>
    </w:p>
    <w:p>
      <w:pPr>
        <w:pStyle w:val="2"/>
      </w:pPr>
    </w:p>
    <w:p>
      <w:pPr>
        <w:pStyle w:val="2"/>
        <w:numPr>
          <w:ilvl w:val="0"/>
          <w:numId w:val="1"/>
        </w:numPr>
        <w:rPr>
          <w:rFonts w:ascii="仿宋" w:hAnsi="仿宋"/>
          <w:lang w:bidi="en-US"/>
        </w:rPr>
      </w:pPr>
      <w:bookmarkStart w:id="8" w:name="_Toc30712"/>
      <w:r>
        <w:rPr>
          <w:rFonts w:hint="eastAsia" w:ascii="仿宋" w:hAnsi="仿宋"/>
          <w:lang w:bidi="en-US"/>
        </w:rPr>
        <w:t>关联公司证明</w:t>
      </w:r>
      <w:bookmarkEnd w:id="8"/>
    </w:p>
    <w:p>
      <w:pPr>
        <w:ind w:firstLine="480" w:firstLineChars="200"/>
        <w:rPr>
          <w:rFonts w:ascii="仿宋" w:hAnsi="仿宋" w:eastAsia="仿宋"/>
          <w:sz w:val="24"/>
          <w:lang w:bidi="en-US"/>
        </w:rPr>
      </w:pPr>
      <w:r>
        <w:rPr>
          <w:rFonts w:hint="eastAsia" w:ascii="仿宋" w:hAnsi="仿宋" w:eastAsia="仿宋"/>
          <w:sz w:val="24"/>
          <w:lang w:bidi="en-US"/>
        </w:rPr>
        <w:t>可提供第三方网站截图</w:t>
      </w:r>
    </w:p>
    <w:p>
      <w:pPr>
        <w:rPr>
          <w:rFonts w:ascii="仿宋" w:hAnsi="仿宋" w:eastAsia="仿宋"/>
          <w:lang w:bidi="en-US"/>
        </w:rPr>
      </w:pPr>
    </w:p>
    <w:p>
      <w:pPr>
        <w:pStyle w:val="2"/>
        <w:numPr>
          <w:ilvl w:val="0"/>
          <w:numId w:val="1"/>
        </w:numPr>
        <w:rPr>
          <w:rFonts w:ascii="仿宋" w:hAnsi="仿宋"/>
        </w:rPr>
      </w:pPr>
      <w:bookmarkStart w:id="9" w:name="_Toc21947"/>
      <w:r>
        <w:rPr>
          <w:rFonts w:hint="eastAsia" w:ascii="仿宋" w:hAnsi="仿宋"/>
        </w:rPr>
        <w:t>诚信度</w:t>
      </w:r>
      <w:bookmarkEnd w:id="9"/>
    </w:p>
    <w:p>
      <w:pPr>
        <w:ind w:firstLine="480" w:firstLineChars="200"/>
        <w:rPr>
          <w:rFonts w:ascii="仿宋" w:hAnsi="仿宋" w:eastAsia="仿宋"/>
          <w:sz w:val="24"/>
          <w:lang w:bidi="en-US"/>
        </w:rPr>
      </w:pPr>
      <w:r>
        <w:rPr>
          <w:rFonts w:hint="eastAsia" w:ascii="仿宋" w:hAnsi="仿宋" w:eastAsia="仿宋"/>
          <w:sz w:val="24"/>
          <w:lang w:bidi="en-US"/>
        </w:rPr>
        <w:t>提供信用中国信用信息报告</w:t>
      </w:r>
    </w:p>
    <w:p>
      <w:pPr>
        <w:rPr>
          <w:rFonts w:ascii="仿宋" w:hAnsi="仿宋" w:eastAsia="仿宋"/>
          <w:lang w:bidi="en-US"/>
        </w:rPr>
      </w:pPr>
    </w:p>
    <w:p>
      <w:pPr>
        <w:rPr>
          <w:rFonts w:ascii="仿宋" w:hAnsi="仿宋" w:eastAsia="仿宋"/>
          <w:lang w:bidi="en-US"/>
        </w:rPr>
      </w:pPr>
    </w:p>
    <w:p>
      <w:pPr>
        <w:pStyle w:val="2"/>
        <w:numPr>
          <w:ilvl w:val="0"/>
          <w:numId w:val="1"/>
        </w:numPr>
        <w:rPr>
          <w:rFonts w:ascii="仿宋" w:hAnsi="仿宋"/>
        </w:rPr>
      </w:pPr>
      <w:bookmarkStart w:id="10" w:name="_Toc14443"/>
      <w:r>
        <w:rPr>
          <w:rFonts w:hint="eastAsia" w:ascii="仿宋" w:hAnsi="仿宋"/>
        </w:rPr>
        <w:t>财务状况</w:t>
      </w:r>
      <w:bookmarkEnd w:id="10"/>
    </w:p>
    <w:p>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pPr>
        <w:rPr>
          <w:rFonts w:ascii="仿宋" w:hAnsi="仿宋" w:eastAsia="仿宋"/>
        </w:rPr>
      </w:pPr>
    </w:p>
    <w:p>
      <w:pPr>
        <w:pStyle w:val="2"/>
        <w:numPr>
          <w:ilvl w:val="0"/>
          <w:numId w:val="1"/>
        </w:numPr>
        <w:rPr>
          <w:rFonts w:ascii="仿宋" w:hAnsi="仿宋"/>
        </w:rPr>
      </w:pPr>
      <w:bookmarkStart w:id="11" w:name="_Toc14496"/>
      <w:r>
        <w:rPr>
          <w:rFonts w:hint="eastAsia" w:ascii="仿宋" w:hAnsi="仿宋"/>
        </w:rPr>
        <w:t>同类</w:t>
      </w:r>
      <w:r>
        <w:rPr>
          <w:rFonts w:ascii="仿宋" w:hAnsi="仿宋"/>
        </w:rPr>
        <w:t>业绩</w:t>
      </w:r>
      <w:r>
        <w:rPr>
          <w:rFonts w:hint="eastAsia" w:ascii="仿宋" w:hAnsi="仿宋"/>
        </w:rPr>
        <w:t>一览表</w:t>
      </w:r>
      <w:bookmarkEnd w:id="11"/>
    </w:p>
    <w:p>
      <w:pPr>
        <w:tabs>
          <w:tab w:val="right" w:leader="dot" w:pos="9471"/>
        </w:tabs>
        <w:adjustRightInd w:val="0"/>
        <w:snapToGrid w:val="0"/>
        <w:spacing w:line="360" w:lineRule="auto"/>
        <w:rPr>
          <w:rFonts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jc w:val="center"/>
              <w:rPr>
                <w:rFonts w:ascii="仿宋" w:hAnsi="仿宋" w:eastAsia="仿宋" w:cs="仿宋"/>
              </w:rPr>
            </w:pPr>
            <w:r>
              <w:rPr>
                <w:rFonts w:hint="eastAsia" w:ascii="仿宋" w:hAnsi="仿宋" w:eastAsia="仿宋" w:cs="仿宋"/>
              </w:rPr>
              <w:t>序号</w:t>
            </w:r>
          </w:p>
        </w:tc>
        <w:tc>
          <w:tcPr>
            <w:tcW w:w="1680" w:type="dxa"/>
            <w:vAlign w:val="center"/>
          </w:tcPr>
          <w:p>
            <w:pPr>
              <w:jc w:val="center"/>
              <w:rPr>
                <w:rFonts w:ascii="仿宋" w:hAnsi="仿宋" w:eastAsia="仿宋" w:cs="仿宋"/>
              </w:rPr>
            </w:pPr>
            <w:r>
              <w:rPr>
                <w:rFonts w:hint="eastAsia" w:ascii="仿宋" w:hAnsi="仿宋" w:eastAsia="仿宋" w:cs="仿宋"/>
              </w:rPr>
              <w:t>合同签署年份</w:t>
            </w:r>
          </w:p>
        </w:tc>
        <w:tc>
          <w:tcPr>
            <w:tcW w:w="1771" w:type="dxa"/>
            <w:vAlign w:val="center"/>
          </w:tcPr>
          <w:p>
            <w:pPr>
              <w:jc w:val="center"/>
              <w:rPr>
                <w:rFonts w:ascii="仿宋" w:hAnsi="仿宋" w:eastAsia="仿宋" w:cs="仿宋"/>
              </w:rPr>
            </w:pPr>
            <w:r>
              <w:rPr>
                <w:rFonts w:hint="eastAsia" w:ascii="仿宋" w:hAnsi="仿宋" w:eastAsia="仿宋" w:cs="仿宋"/>
              </w:rPr>
              <w:t>甲方公司名称</w:t>
            </w:r>
          </w:p>
        </w:tc>
        <w:tc>
          <w:tcPr>
            <w:tcW w:w="1532" w:type="dxa"/>
            <w:vAlign w:val="center"/>
          </w:tcPr>
          <w:p>
            <w:pPr>
              <w:jc w:val="center"/>
              <w:rPr>
                <w:rFonts w:ascii="仿宋" w:hAnsi="仿宋" w:eastAsia="仿宋" w:cs="仿宋"/>
              </w:rPr>
            </w:pPr>
            <w:r>
              <w:rPr>
                <w:rFonts w:hint="eastAsia" w:ascii="仿宋" w:hAnsi="仿宋" w:eastAsia="仿宋" w:cs="仿宋"/>
              </w:rPr>
              <w:t>项目名称</w:t>
            </w:r>
          </w:p>
        </w:tc>
        <w:tc>
          <w:tcPr>
            <w:tcW w:w="1762" w:type="dxa"/>
            <w:vAlign w:val="center"/>
          </w:tcPr>
          <w:p>
            <w:pPr>
              <w:jc w:val="center"/>
              <w:rPr>
                <w:rFonts w:ascii="仿宋" w:hAnsi="仿宋" w:eastAsia="仿宋" w:cs="仿宋"/>
              </w:rPr>
            </w:pPr>
            <w:r>
              <w:rPr>
                <w:rFonts w:hint="eastAsia" w:ascii="仿宋" w:hAnsi="仿宋" w:eastAsia="仿宋" w:cs="仿宋"/>
              </w:rPr>
              <w:t>服务内容</w:t>
            </w:r>
          </w:p>
        </w:tc>
        <w:tc>
          <w:tcPr>
            <w:tcW w:w="1732" w:type="dxa"/>
            <w:vAlign w:val="center"/>
          </w:tcPr>
          <w:p>
            <w:pPr>
              <w:jc w:val="center"/>
              <w:rPr>
                <w:rFonts w:ascii="仿宋" w:hAnsi="仿宋" w:eastAsia="仿宋" w:cs="仿宋"/>
              </w:rPr>
            </w:pPr>
            <w:r>
              <w:rPr>
                <w:rFonts w:hint="eastAsia" w:ascii="仿宋" w:hAnsi="仿宋" w:eastAsia="仿宋" w:cs="仿宋"/>
              </w:rPr>
              <w:t>合同金额（元）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bl>
    <w:p>
      <w:pPr>
        <w:pStyle w:val="2"/>
        <w:numPr>
          <w:ilvl w:val="0"/>
          <w:numId w:val="1"/>
        </w:numPr>
        <w:rPr>
          <w:rFonts w:ascii="仿宋" w:hAnsi="仿宋"/>
        </w:rPr>
      </w:pPr>
      <w:bookmarkStart w:id="12" w:name="_Toc10916"/>
      <w:r>
        <w:rPr>
          <w:rFonts w:ascii="仿宋" w:hAnsi="仿宋"/>
        </w:rPr>
        <w:t>业绩证明</w:t>
      </w:r>
      <w:bookmarkEnd w:id="12"/>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提供合同等业绩证明（合同、发票），与业绩一览表对应。</w:t>
      </w:r>
    </w:p>
    <w:p>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w:t>
      </w:r>
      <w:r>
        <w:rPr>
          <w:rFonts w:hint="eastAsia" w:ascii="仿宋" w:hAnsi="仿宋" w:eastAsia="仿宋"/>
          <w:sz w:val="24"/>
          <w:lang w:eastAsia="zh-CN" w:bidi="en-US"/>
        </w:rPr>
        <w:t>，</w:t>
      </w:r>
      <w:r>
        <w:rPr>
          <w:rFonts w:hint="eastAsia" w:ascii="仿宋" w:hAnsi="仿宋" w:eastAsia="仿宋"/>
          <w:sz w:val="24"/>
          <w:lang w:bidi="en-US"/>
        </w:rPr>
        <w:t>合同的首页、盖章页及能体现合同服务内容、金额等与本项目相关部分</w:t>
      </w:r>
      <w:r>
        <w:rPr>
          <w:rFonts w:hint="eastAsia" w:ascii="仿宋" w:hAnsi="仿宋" w:eastAsia="仿宋"/>
          <w:sz w:val="24"/>
          <w:lang w:val="en-US" w:eastAsia="zh-CN" w:bidi="en-US"/>
        </w:rPr>
        <w:t>可见</w:t>
      </w:r>
      <w:r>
        <w:rPr>
          <w:rFonts w:hint="eastAsia" w:ascii="仿宋" w:hAnsi="仿宋" w:eastAsia="仿宋"/>
          <w:sz w:val="24"/>
          <w:lang w:bidi="en-US"/>
        </w:rPr>
        <w:t>，须提供业绩合同对应发票。</w:t>
      </w:r>
    </w:p>
    <w:p>
      <w:pPr>
        <w:tabs>
          <w:tab w:val="right" w:leader="dot" w:pos="9471"/>
        </w:tabs>
        <w:adjustRightInd w:val="0"/>
        <w:snapToGrid w:val="0"/>
        <w:spacing w:line="360" w:lineRule="auto"/>
        <w:ind w:firstLine="480" w:firstLineChars="200"/>
        <w:rPr>
          <w:rFonts w:hint="eastAsia" w:ascii="仿宋" w:hAnsi="仿宋" w:eastAsia="仿宋"/>
          <w:sz w:val="24"/>
          <w:lang w:val="en-US" w:eastAsia="zh-CN" w:bidi="en-US"/>
        </w:rPr>
      </w:pPr>
    </w:p>
    <w:p>
      <w:pPr>
        <w:tabs>
          <w:tab w:val="right" w:leader="dot" w:pos="9471"/>
        </w:tabs>
        <w:adjustRightInd w:val="0"/>
        <w:snapToGrid w:val="0"/>
        <w:spacing w:line="360" w:lineRule="auto"/>
        <w:ind w:firstLine="480" w:firstLineChars="200"/>
        <w:rPr>
          <w:rFonts w:hint="default" w:ascii="仿宋" w:hAnsi="仿宋" w:eastAsia="仿宋"/>
          <w:sz w:val="24"/>
          <w:lang w:val="en-US" w:eastAsia="zh-CN" w:bidi="en-US"/>
        </w:rPr>
      </w:pPr>
      <w:r>
        <w:rPr>
          <w:rFonts w:hint="eastAsia" w:ascii="仿宋" w:hAnsi="仿宋" w:eastAsia="仿宋"/>
          <w:sz w:val="24"/>
          <w:lang w:val="en-US" w:eastAsia="zh-CN" w:bidi="en-US"/>
        </w:rPr>
        <w:t>格式如下：</w:t>
      </w:r>
    </w:p>
    <w:p>
      <w:pPr>
        <w:tabs>
          <w:tab w:val="right" w:leader="dot" w:pos="9471"/>
        </w:tabs>
        <w:adjustRightInd w:val="0"/>
        <w:snapToGrid w:val="0"/>
        <w:spacing w:line="360" w:lineRule="auto"/>
        <w:ind w:firstLine="480" w:firstLineChars="200"/>
        <w:rPr>
          <w:rFonts w:hint="eastAsia" w:ascii="仿宋" w:hAnsi="仿宋" w:eastAsia="仿宋"/>
          <w:sz w:val="24"/>
          <w:lang w:val="en-US" w:eastAsia="zh-CN" w:bidi="en-US"/>
        </w:rPr>
      </w:pPr>
      <w:r>
        <w:rPr>
          <w:rFonts w:hint="eastAsia" w:ascii="仿宋" w:hAnsi="仿宋" w:eastAsia="仿宋"/>
          <w:sz w:val="24"/>
          <w:lang w:val="en-US" w:eastAsia="zh-CN" w:bidi="en-US"/>
        </w:rPr>
        <w:t>合同1：XX年XX月XX日（合同签署年份），XX元（合同金额）,XX(服务内容)</w:t>
      </w:r>
    </w:p>
    <w:p>
      <w:pPr>
        <w:tabs>
          <w:tab w:val="right" w:leader="dot" w:pos="9471"/>
        </w:tabs>
        <w:adjustRightInd w:val="0"/>
        <w:snapToGrid w:val="0"/>
        <w:spacing w:line="360" w:lineRule="auto"/>
        <w:ind w:firstLine="480" w:firstLineChars="200"/>
        <w:rPr>
          <w:rFonts w:hint="eastAsia" w:ascii="仿宋" w:hAnsi="仿宋" w:eastAsia="仿宋"/>
          <w:sz w:val="24"/>
          <w:lang w:val="en-US" w:eastAsia="zh-CN" w:bidi="en-US"/>
        </w:rPr>
      </w:pPr>
      <w:r>
        <w:rPr>
          <w:rFonts w:hint="eastAsia" w:ascii="仿宋" w:hAnsi="仿宋" w:eastAsia="仿宋"/>
          <w:sz w:val="24"/>
          <w:lang w:val="en-US" w:eastAsia="zh-CN" w:bidi="en-US"/>
        </w:rPr>
        <w:t>（附合同1扫描件）</w:t>
      </w:r>
    </w:p>
    <w:p>
      <w:pPr>
        <w:tabs>
          <w:tab w:val="right" w:leader="dot" w:pos="9471"/>
        </w:tabs>
        <w:adjustRightInd w:val="0"/>
        <w:snapToGrid w:val="0"/>
        <w:spacing w:line="360" w:lineRule="auto"/>
        <w:ind w:firstLine="480" w:firstLineChars="200"/>
        <w:rPr>
          <w:rFonts w:hint="default" w:ascii="仿宋" w:hAnsi="仿宋" w:eastAsia="仿宋"/>
          <w:sz w:val="24"/>
          <w:lang w:val="en-US" w:eastAsia="zh-CN" w:bidi="en-US"/>
        </w:rPr>
      </w:pPr>
    </w:p>
    <w:p>
      <w:pPr>
        <w:tabs>
          <w:tab w:val="right" w:leader="dot" w:pos="9471"/>
        </w:tabs>
        <w:adjustRightInd w:val="0"/>
        <w:snapToGrid w:val="0"/>
        <w:spacing w:line="360" w:lineRule="auto"/>
        <w:ind w:firstLine="480" w:firstLineChars="200"/>
        <w:rPr>
          <w:rFonts w:hint="default" w:ascii="仿宋" w:hAnsi="仿宋" w:eastAsia="仿宋"/>
          <w:sz w:val="24"/>
          <w:lang w:val="en-US" w:eastAsia="zh-CN" w:bidi="en-US"/>
        </w:rPr>
      </w:pPr>
      <w:r>
        <w:rPr>
          <w:rFonts w:hint="eastAsia" w:ascii="仿宋" w:hAnsi="仿宋" w:eastAsia="仿宋"/>
          <w:sz w:val="24"/>
          <w:lang w:val="en-US" w:eastAsia="zh-CN" w:bidi="en-US"/>
        </w:rPr>
        <w:t>合同1：发票</w:t>
      </w:r>
    </w:p>
    <w:p>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val="en-US" w:eastAsia="zh-CN" w:bidi="en-US"/>
        </w:rPr>
        <w:t>（附合同1发票扫描件）</w:t>
      </w:r>
    </w:p>
    <w:p>
      <w:pPr>
        <w:rPr>
          <w:rFonts w:hint="default"/>
          <w:lang w:val="en-US" w:eastAsia="zh-CN"/>
        </w:rPr>
      </w:pPr>
    </w:p>
    <w:p>
      <w:pPr>
        <w:pStyle w:val="2"/>
        <w:rPr>
          <w:rFonts w:hint="default"/>
          <w:lang w:val="en-US" w:eastAsia="zh-CN"/>
        </w:rPr>
      </w:pPr>
    </w:p>
    <w:p>
      <w:pPr>
        <w:pStyle w:val="2"/>
        <w:numPr>
          <w:ilvl w:val="0"/>
          <w:numId w:val="1"/>
        </w:numPr>
        <w:rPr>
          <w:rFonts w:ascii="仿宋" w:hAnsi="仿宋"/>
        </w:rPr>
      </w:pPr>
      <w:bookmarkStart w:id="13" w:name="_Toc31324"/>
      <w:r>
        <w:rPr>
          <w:rFonts w:hint="eastAsia" w:ascii="仿宋" w:hAnsi="仿宋"/>
        </w:rPr>
        <w:t>供应商调查问卷</w:t>
      </w:r>
      <w:bookmarkEnd w:id="13"/>
    </w:p>
    <w:p>
      <w:pPr>
        <w:spacing w:line="540" w:lineRule="exact"/>
        <w:jc w:val="left"/>
        <w:rPr>
          <w:rFonts w:ascii="仿宋" w:hAnsi="仿宋" w:eastAsia="仿宋" w:cs="宋体"/>
          <w:b/>
          <w:sz w:val="22"/>
        </w:rPr>
      </w:pPr>
      <w:bookmarkStart w:id="14" w:name="OLE_LINK3"/>
      <w:bookmarkStart w:id="15" w:name="OLE_LINK5"/>
      <w:r>
        <w:rPr>
          <w:rFonts w:hint="eastAsia" w:ascii="仿宋" w:hAnsi="仿宋" w:eastAsia="仿宋"/>
          <w:b/>
          <w:sz w:val="22"/>
          <w:u w:val="single"/>
        </w:rPr>
        <w:t>供应商调查问卷（需盖公章）</w:t>
      </w:r>
    </w:p>
    <w:p>
      <w:pPr>
        <w:spacing w:line="540" w:lineRule="exact"/>
        <w:ind w:firstLine="442" w:firstLineChars="200"/>
        <w:rPr>
          <w:rFonts w:ascii="仿宋" w:hAnsi="仿宋" w:eastAsia="仿宋" w:cs="仿宋"/>
          <w:b/>
          <w:sz w:val="22"/>
        </w:rPr>
      </w:pPr>
      <w:r>
        <w:rPr>
          <w:rFonts w:hint="eastAsia" w:ascii="仿宋" w:hAnsi="仿宋" w:eastAsia="仿宋" w:cs="仿宋"/>
          <w:b/>
          <w:sz w:val="22"/>
        </w:rPr>
        <w:t>登记/填写须知:</w:t>
      </w:r>
    </w:p>
    <w:p>
      <w:pPr>
        <w:spacing w:line="540" w:lineRule="exact"/>
        <w:ind w:firstLine="440" w:firstLineChars="200"/>
        <w:rPr>
          <w:rFonts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pPr>
        <w:spacing w:line="540" w:lineRule="exact"/>
        <w:ind w:firstLine="440" w:firstLineChars="200"/>
        <w:rPr>
          <w:rFonts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pPr>
        <w:spacing w:line="540" w:lineRule="exact"/>
        <w:ind w:firstLine="440" w:firstLineChars="200"/>
        <w:rPr>
          <w:rFonts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pPr>
        <w:spacing w:line="540" w:lineRule="exact"/>
        <w:ind w:firstLine="440" w:firstLineChars="200"/>
        <w:rPr>
          <w:rFonts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pPr>
        <w:spacing w:line="540" w:lineRule="exact"/>
        <w:ind w:firstLine="440" w:firstLineChars="200"/>
        <w:rPr>
          <w:rFonts w:ascii="仿宋" w:hAnsi="仿宋" w:eastAsia="仿宋" w:cs="仿宋"/>
          <w:sz w:val="22"/>
        </w:rPr>
      </w:pPr>
      <w:r>
        <w:rPr>
          <w:rFonts w:hint="eastAsia" w:ascii="仿宋" w:hAnsi="仿宋" w:eastAsia="仿宋" w:cs="仿宋"/>
          <w:sz w:val="22"/>
        </w:rPr>
        <w:t>5、供应商调查问卷填写完成后，请在对应采购负责人规定时间内反馈提交。</w:t>
      </w:r>
    </w:p>
    <w:p>
      <w:pPr>
        <w:spacing w:line="540" w:lineRule="exact"/>
        <w:ind w:firstLine="440" w:firstLineChars="200"/>
        <w:rPr>
          <w:rFonts w:ascii="仿宋" w:hAnsi="仿宋" w:eastAsia="仿宋" w:cs="仿宋"/>
          <w:sz w:val="22"/>
        </w:rPr>
      </w:pPr>
      <w:r>
        <w:rPr>
          <w:rFonts w:hint="eastAsia" w:ascii="仿宋" w:hAnsi="仿宋" w:eastAsia="仿宋" w:cs="仿宋"/>
          <w:sz w:val="22"/>
        </w:rPr>
        <w:t>6、填写时如空间不够，可自行附页。</w:t>
      </w:r>
    </w:p>
    <w:p>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7、贵公司在填写调查登记问卷时，将视为已接受本填写须知的各项要求。</w:t>
      </w:r>
    </w:p>
    <w:p>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pPr>
        <w:tabs>
          <w:tab w:val="left" w:pos="7310"/>
        </w:tabs>
        <w:spacing w:line="540" w:lineRule="exact"/>
        <w:ind w:right="180" w:firstLine="440" w:firstLineChars="200"/>
        <w:rPr>
          <w:rFonts w:ascii="仿宋" w:hAnsi="仿宋" w:eastAsia="仿宋" w:cs="仿宋"/>
          <w:sz w:val="22"/>
        </w:rPr>
      </w:pPr>
    </w:p>
    <w:bookmarkEnd w:id="14"/>
    <w:bookmarkEnd w:id="15"/>
    <w:p>
      <w:pPr>
        <w:rPr>
          <w:rFonts w:ascii="仿宋" w:hAnsi="仿宋" w:eastAsia="仿宋" w:cs="仿宋"/>
          <w:b/>
          <w:sz w:val="24"/>
        </w:rPr>
      </w:pPr>
      <w:r>
        <w:rPr>
          <w:rFonts w:hint="eastAsia" w:ascii="仿宋" w:hAnsi="仿宋" w:eastAsia="仿宋" w:cs="仿宋"/>
          <w:b/>
          <w:sz w:val="24"/>
        </w:rPr>
        <w:br w:type="page"/>
      </w:r>
    </w:p>
    <w:p>
      <w:pPr>
        <w:spacing w:line="540" w:lineRule="exact"/>
        <w:rPr>
          <w:rFonts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rPr>
                <w:rFonts w:ascii="仿宋" w:hAnsi="仿宋" w:eastAsia="仿宋" w:cs="仿宋"/>
                <w:b/>
                <w:sz w:val="16"/>
                <w:szCs w:val="16"/>
              </w:rPr>
            </w:pPr>
            <w:r>
              <w:rPr>
                <w:rFonts w:hint="eastAsia" w:ascii="仿宋" w:hAnsi="仿宋" w:eastAsia="仿宋" w:cs="仿宋"/>
                <w:b/>
                <w:sz w:val="16"/>
                <w:szCs w:val="16"/>
              </w:rPr>
              <w:t xml:space="preserve"> (中文) </w:t>
            </w:r>
          </w:p>
        </w:tc>
      </w:tr>
      <w:tr>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ind w:firstLine="80" w:firstLineChars="50"/>
              <w:rPr>
                <w:rFonts w:ascii="仿宋" w:hAnsi="仿宋" w:eastAsia="仿宋" w:cs="仿宋"/>
                <w:b/>
                <w:sz w:val="16"/>
                <w:szCs w:val="16"/>
              </w:rPr>
            </w:pPr>
            <w:r>
              <w:rPr>
                <w:rFonts w:hint="eastAsia" w:ascii="仿宋" w:hAnsi="仿宋" w:eastAsia="仿宋" w:cs="仿宋"/>
                <w:b/>
                <w:sz w:val="16"/>
                <w:szCs w:val="16"/>
              </w:rPr>
              <w:t>(英文)</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sz w:val="16"/>
                <w:szCs w:val="16"/>
              </w:rPr>
            </w:pP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土地/建筑物</w:t>
            </w:r>
          </w:p>
          <w:p>
            <w:pPr>
              <w:tabs>
                <w:tab w:val="left" w:pos="180"/>
              </w:tabs>
              <w:jc w:val="center"/>
              <w:rPr>
                <w:rFonts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pPr>
              <w:tabs>
                <w:tab w:val="left" w:pos="180"/>
              </w:tabs>
              <w:jc w:val="center"/>
              <w:rPr>
                <w:rFonts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c>
          <w:tcPr>
            <w:tcW w:w="1273" w:type="dxa"/>
            <w:gridSpan w:val="2"/>
            <w:tcBorders>
              <w:top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pPr>
              <w:jc w:val="center"/>
              <w:rPr>
                <w:rFonts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pPr>
              <w:jc w:val="center"/>
              <w:rPr>
                <w:rFonts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pPr>
              <w:jc w:val="center"/>
              <w:rPr>
                <w:rFonts w:ascii="仿宋" w:hAnsi="仿宋" w:eastAsia="仿宋" w:cs="仿宋"/>
                <w:sz w:val="16"/>
                <w:szCs w:val="16"/>
              </w:rPr>
            </w:pPr>
          </w:p>
        </w:tc>
      </w:tr>
      <w:tr>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pPr>
              <w:jc w:val="center"/>
              <w:rPr>
                <w:rFonts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pPr>
              <w:rPr>
                <w:rFonts w:ascii="仿宋" w:hAnsi="仿宋" w:eastAsia="仿宋" w:cs="仿宋"/>
                <w:sz w:val="16"/>
                <w:szCs w:val="16"/>
                <w:highlight w:val="yellow"/>
              </w:rPr>
            </w:pPr>
          </w:p>
        </w:tc>
      </w:tr>
      <w:tr>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p>
        </w:tc>
      </w:tr>
      <w:tr>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r>
      <w:tr>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pPr>
              <w:pStyle w:val="17"/>
              <w:numPr>
                <w:ilvl w:val="0"/>
                <w:numId w:val="3"/>
              </w:numPr>
              <w:rPr>
                <w:rFonts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pPr>
              <w:pStyle w:val="17"/>
              <w:numPr>
                <w:ilvl w:val="0"/>
                <w:numId w:val="3"/>
              </w:numPr>
              <w:rPr>
                <w:rFonts w:ascii="仿宋" w:hAnsi="仿宋" w:eastAsia="仿宋"/>
              </w:rPr>
            </w:pPr>
            <w:r>
              <w:rPr>
                <w:rFonts w:hint="eastAsia" w:ascii="仿宋" w:hAnsi="仿宋" w:eastAsia="仿宋"/>
              </w:rPr>
              <w:t>行业从业许可/生产许可（请填写证书名称、编号、认证许可范围及有效期）</w:t>
            </w:r>
          </w:p>
          <w:p>
            <w:pPr>
              <w:pStyle w:val="17"/>
              <w:numPr>
                <w:ilvl w:val="0"/>
                <w:numId w:val="3"/>
              </w:numPr>
              <w:rPr>
                <w:rFonts w:ascii="仿宋" w:hAnsi="仿宋" w:eastAsia="仿宋"/>
              </w:rPr>
            </w:pPr>
            <w:r>
              <w:rPr>
                <w:rFonts w:hint="eastAsia" w:ascii="仿宋" w:hAnsi="仿宋" w:eastAsia="仿宋"/>
              </w:rPr>
              <w:t>国家强制产品认证或检验报告（请填写产品名称、认证机构及有效期等）</w:t>
            </w:r>
          </w:p>
          <w:p>
            <w:pPr>
              <w:rPr>
                <w:rFonts w:ascii="仿宋" w:hAnsi="仿宋" w:eastAsia="仿宋" w:cs="仿宋"/>
                <w:sz w:val="16"/>
                <w:szCs w:val="16"/>
              </w:rPr>
            </w:pPr>
            <w:r>
              <w:rPr>
                <w:rFonts w:hint="eastAsia" w:ascii="仿宋" w:hAnsi="仿宋" w:eastAsia="仿宋" w:cs="仿宋"/>
                <w:sz w:val="16"/>
                <w:szCs w:val="16"/>
              </w:rPr>
              <w:t>（必填项，如无资质或认证等证书，填写“无”）</w:t>
            </w:r>
          </w:p>
        </w:tc>
      </w:tr>
      <w:tr>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pPr>
              <w:pStyle w:val="17"/>
              <w:numPr>
                <w:ilvl w:val="0"/>
                <w:numId w:val="4"/>
              </w:numPr>
              <w:rPr>
                <w:rFonts w:ascii="仿宋" w:hAnsi="仿宋" w:eastAsia="仿宋"/>
              </w:rPr>
            </w:pPr>
            <w:r>
              <w:rPr>
                <w:rFonts w:hint="eastAsia" w:ascii="仿宋" w:hAnsi="仿宋" w:eastAsia="仿宋"/>
              </w:rPr>
              <w:t>主要生产设备（品牌/基本参数/数量等）</w:t>
            </w:r>
          </w:p>
          <w:p>
            <w:pPr>
              <w:pStyle w:val="17"/>
              <w:numPr>
                <w:ilvl w:val="0"/>
                <w:numId w:val="4"/>
              </w:numPr>
              <w:rPr>
                <w:rFonts w:ascii="仿宋" w:hAnsi="仿宋" w:eastAsia="仿宋"/>
              </w:rPr>
            </w:pPr>
            <w:r>
              <w:rPr>
                <w:rFonts w:hint="eastAsia" w:ascii="仿宋" w:hAnsi="仿宋" w:eastAsia="仿宋"/>
              </w:rPr>
              <w:t>主要检验检测设备（品牌/基本参数/数量等）</w:t>
            </w:r>
          </w:p>
          <w:p>
            <w:pPr>
              <w:pStyle w:val="17"/>
              <w:numPr>
                <w:ilvl w:val="0"/>
                <w:numId w:val="4"/>
              </w:numPr>
              <w:rPr>
                <w:rFonts w:ascii="仿宋" w:hAnsi="仿宋" w:eastAsia="仿宋"/>
              </w:rPr>
            </w:pPr>
            <w:r>
              <w:rPr>
                <w:rFonts w:hint="eastAsia" w:ascii="仿宋" w:hAnsi="仿宋" w:eastAsia="仿宋"/>
              </w:rPr>
              <w:t>日产能</w:t>
            </w:r>
          </w:p>
          <w:p>
            <w:pPr>
              <w:rPr>
                <w:rFonts w:ascii="仿宋" w:hAnsi="仿宋" w:eastAsia="仿宋" w:cs="仿宋"/>
                <w:sz w:val="16"/>
                <w:szCs w:val="16"/>
              </w:rPr>
            </w:pPr>
            <w:r>
              <w:rPr>
                <w:rFonts w:hint="eastAsia" w:ascii="仿宋" w:hAnsi="仿宋" w:eastAsia="仿宋" w:cs="仿宋"/>
                <w:sz w:val="16"/>
                <w:szCs w:val="16"/>
              </w:rPr>
              <w:t>（选填项，生产加工企业必填*）</w:t>
            </w:r>
          </w:p>
        </w:tc>
      </w:tr>
      <w:tr>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人力资源</w:t>
            </w:r>
          </w:p>
          <w:p>
            <w:pPr>
              <w:jc w:val="center"/>
              <w:rPr>
                <w:rFonts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pPr>
              <w:pStyle w:val="17"/>
              <w:numPr>
                <w:ilvl w:val="0"/>
                <w:numId w:val="5"/>
              </w:numPr>
              <w:rPr>
                <w:rFonts w:ascii="仿宋" w:hAnsi="仿宋" w:eastAsia="仿宋"/>
              </w:rPr>
            </w:pPr>
            <w:r>
              <w:rPr>
                <w:rFonts w:hint="eastAsia" w:ascii="仿宋" w:hAnsi="仿宋" w:eastAsia="仿宋"/>
              </w:rPr>
              <w:t>总人数</w:t>
            </w:r>
          </w:p>
          <w:p>
            <w:pPr>
              <w:pStyle w:val="17"/>
              <w:numPr>
                <w:ilvl w:val="0"/>
                <w:numId w:val="5"/>
              </w:numPr>
              <w:rPr>
                <w:rFonts w:ascii="仿宋" w:hAnsi="仿宋" w:eastAsia="仿宋"/>
              </w:rPr>
            </w:pPr>
            <w:r>
              <w:rPr>
                <w:rFonts w:hint="eastAsia" w:ascii="仿宋" w:hAnsi="仿宋" w:eastAsia="仿宋"/>
              </w:rPr>
              <w:t>技术人员数量及占比</w:t>
            </w:r>
          </w:p>
          <w:p>
            <w:pPr>
              <w:pStyle w:val="17"/>
              <w:numPr>
                <w:ilvl w:val="0"/>
                <w:numId w:val="5"/>
              </w:numPr>
              <w:rPr>
                <w:rFonts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主要原材料</w:t>
            </w:r>
          </w:p>
          <w:p>
            <w:pPr>
              <w:jc w:val="center"/>
              <w:rPr>
                <w:rFonts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r>
              <w:rPr>
                <w:rFonts w:hint="eastAsia" w:ascii="仿宋" w:hAnsi="仿宋" w:eastAsia="仿宋" w:cs="仿宋"/>
                <w:sz w:val="16"/>
                <w:szCs w:val="16"/>
              </w:rPr>
              <w:t>（选填项，生产加工企业填）</w:t>
            </w:r>
          </w:p>
        </w:tc>
      </w:tr>
      <w:tr>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pPr>
              <w:rPr>
                <w:rFonts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pPr>
              <w:pStyle w:val="17"/>
              <w:numPr>
                <w:ilvl w:val="0"/>
                <w:numId w:val="5"/>
              </w:numPr>
              <w:rPr>
                <w:rFonts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r>
              <w:rPr>
                <w:rFonts w:hint="eastAsia" w:ascii="仿宋" w:hAnsi="仿宋" w:eastAsia="仿宋" w:cs="仿宋"/>
                <w:sz w:val="16"/>
                <w:szCs w:val="16"/>
              </w:rPr>
              <w:t>（选填项，原辅料/包材类供应企业填）</w:t>
            </w:r>
          </w:p>
        </w:tc>
      </w:tr>
      <w:tr>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p>
        </w:tc>
      </w:tr>
      <w:tr>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r>
              <w:rPr>
                <w:rFonts w:hint="eastAsia" w:ascii="仿宋" w:hAnsi="仿宋" w:eastAsia="仿宋" w:cs="仿宋"/>
                <w:sz w:val="16"/>
                <w:szCs w:val="16"/>
              </w:rPr>
              <w:t xml:space="preserve"> 请简述何种合作</w:t>
            </w: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近三年营业收入及利润情况*</w:t>
            </w:r>
          </w:p>
          <w:p>
            <w:pPr>
              <w:spacing w:before="120" w:after="120"/>
              <w:rPr>
                <w:rFonts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p>
        </w:tc>
      </w:tr>
      <w:tr>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pPr>
              <w:rPr>
                <w:rFonts w:ascii="仿宋" w:hAnsi="仿宋" w:eastAsia="仿宋" w:cs="仿宋"/>
                <w:sz w:val="16"/>
                <w:szCs w:val="16"/>
              </w:rPr>
            </w:pPr>
          </w:p>
        </w:tc>
      </w:tr>
    </w:tbl>
    <w:p>
      <w:pPr>
        <w:spacing w:line="540" w:lineRule="exact"/>
        <w:rPr>
          <w:rFonts w:ascii="仿宋" w:hAnsi="仿宋" w:eastAsia="仿宋" w:cs="仿宋"/>
          <w:b/>
          <w:sz w:val="24"/>
        </w:rPr>
      </w:pPr>
    </w:p>
    <w:p>
      <w:pPr>
        <w:spacing w:line="540" w:lineRule="exact"/>
        <w:rPr>
          <w:rFonts w:ascii="仿宋" w:hAnsi="仿宋" w:eastAsia="仿宋" w:cs="仿宋"/>
          <w:b/>
          <w:sz w:val="24"/>
        </w:rPr>
      </w:pPr>
    </w:p>
    <w:p>
      <w:pPr>
        <w:spacing w:line="540" w:lineRule="exact"/>
        <w:rPr>
          <w:rFonts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公司名称</w:t>
            </w:r>
          </w:p>
        </w:tc>
        <w:tc>
          <w:tcPr>
            <w:tcW w:w="8399"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地址</w:t>
            </w:r>
          </w:p>
        </w:tc>
        <w:tc>
          <w:tcPr>
            <w:tcW w:w="8399"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联系方式</w:t>
            </w:r>
          </w:p>
        </w:tc>
        <w:tc>
          <w:tcPr>
            <w:tcW w:w="8399" w:type="dxa"/>
          </w:tcPr>
          <w:p>
            <w:pPr>
              <w:tabs>
                <w:tab w:val="left" w:pos="180"/>
              </w:tabs>
              <w:spacing w:line="540" w:lineRule="exact"/>
              <w:ind w:firstLine="440" w:firstLineChars="200"/>
              <w:rPr>
                <w:rFonts w:ascii="仿宋" w:hAnsi="仿宋" w:eastAsia="仿宋" w:cs="仿宋"/>
                <w:sz w:val="22"/>
                <w:szCs w:val="21"/>
              </w:rPr>
            </w:pPr>
          </w:p>
        </w:tc>
      </w:tr>
    </w:tbl>
    <w:p>
      <w:pPr>
        <w:spacing w:line="540" w:lineRule="exact"/>
        <w:ind w:firstLine="440" w:firstLineChars="200"/>
        <w:rPr>
          <w:rFonts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公司名称</w:t>
            </w:r>
          </w:p>
        </w:tc>
        <w:tc>
          <w:tcPr>
            <w:tcW w:w="8384"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地址</w:t>
            </w:r>
          </w:p>
        </w:tc>
        <w:tc>
          <w:tcPr>
            <w:tcW w:w="8384"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联系方式</w:t>
            </w:r>
          </w:p>
        </w:tc>
        <w:tc>
          <w:tcPr>
            <w:tcW w:w="8384" w:type="dxa"/>
          </w:tcPr>
          <w:p>
            <w:pPr>
              <w:tabs>
                <w:tab w:val="left" w:pos="180"/>
              </w:tabs>
              <w:spacing w:line="540" w:lineRule="exact"/>
              <w:ind w:firstLine="440" w:firstLineChars="200"/>
              <w:rPr>
                <w:rFonts w:ascii="仿宋" w:hAnsi="仿宋" w:eastAsia="仿宋" w:cs="仿宋"/>
                <w:sz w:val="22"/>
                <w:szCs w:val="21"/>
              </w:rPr>
            </w:pPr>
          </w:p>
        </w:tc>
      </w:tr>
    </w:tbl>
    <w:p>
      <w:pPr>
        <w:spacing w:line="540" w:lineRule="exact"/>
        <w:rPr>
          <w:rFonts w:ascii="仿宋" w:hAnsi="仿宋" w:eastAsia="仿宋" w:cs="仿宋"/>
          <w:b/>
          <w:caps/>
          <w:sz w:val="24"/>
        </w:rPr>
      </w:pPr>
      <w:r>
        <w:rPr>
          <w:rFonts w:hint="eastAsia" w:ascii="仿宋" w:hAnsi="仿宋" w:eastAsia="仿宋" w:cs="仿宋"/>
          <w:b/>
          <w:caps/>
          <w:sz w:val="24"/>
        </w:rPr>
        <w:t>备注：</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1、标*项为必填项，涉及到的相关证照、资质证明，请提供电子扫描件。</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2、请将本文件打印后加盖公章，提供给舍得酒业招采中心。</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3、供应商应对其信息的真实有效性负责。</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4、禁止供应商以任何原因向舍得酒业任何人行贿。</w:t>
      </w:r>
    </w:p>
    <w:p>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pPr>
        <w:rPr>
          <w:rFonts w:ascii="仿宋" w:hAnsi="仿宋" w:eastAsia="仿宋"/>
        </w:rPr>
      </w:pPr>
    </w:p>
    <w:p>
      <w:pPr>
        <w:rPr>
          <w:rFonts w:ascii="仿宋" w:hAnsi="仿宋" w:eastAsia="仿宋"/>
        </w:rPr>
      </w:pPr>
    </w:p>
    <w:p>
      <w:pPr>
        <w:pStyle w:val="2"/>
        <w:numPr>
          <w:ilvl w:val="-1"/>
          <w:numId w:val="0"/>
        </w:numPr>
        <w:rPr>
          <w:rFonts w:ascii="仿宋" w:hAnsi="仿宋"/>
        </w:rPr>
      </w:pPr>
      <w:bookmarkStart w:id="16" w:name="_Toc24789"/>
      <w:r>
        <w:rPr>
          <w:rFonts w:hint="eastAsia" w:ascii="仿宋" w:hAnsi="仿宋"/>
          <w:lang w:val="en-US" w:eastAsia="zh-CN"/>
        </w:rPr>
        <w:t>十五、</w:t>
      </w:r>
      <w:r>
        <w:rPr>
          <w:rFonts w:hint="eastAsia" w:ascii="仿宋" w:hAnsi="仿宋"/>
        </w:rPr>
        <w:t>其他有必要的资质及补充资料</w:t>
      </w:r>
      <w:bookmarkEnd w:id="16"/>
    </w:p>
    <w:p>
      <w:pPr>
        <w:pStyle w:val="15"/>
        <w:spacing w:line="560" w:lineRule="exact"/>
        <w:rPr>
          <w:rFonts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61158"/>
    <w:rsid w:val="000E09E6"/>
    <w:rsid w:val="000E3594"/>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C5969"/>
    <w:rsid w:val="005E562B"/>
    <w:rsid w:val="005F1B07"/>
    <w:rsid w:val="00637FDC"/>
    <w:rsid w:val="006B3E12"/>
    <w:rsid w:val="006D237B"/>
    <w:rsid w:val="006D3FB7"/>
    <w:rsid w:val="006F53C9"/>
    <w:rsid w:val="00704336"/>
    <w:rsid w:val="00795F2D"/>
    <w:rsid w:val="007A19A5"/>
    <w:rsid w:val="007E559D"/>
    <w:rsid w:val="007F7CA5"/>
    <w:rsid w:val="008163AF"/>
    <w:rsid w:val="00831D07"/>
    <w:rsid w:val="00835A15"/>
    <w:rsid w:val="008923A7"/>
    <w:rsid w:val="008C6EB5"/>
    <w:rsid w:val="0091525F"/>
    <w:rsid w:val="0091529E"/>
    <w:rsid w:val="009446D7"/>
    <w:rsid w:val="009B1FB3"/>
    <w:rsid w:val="009C58EF"/>
    <w:rsid w:val="009D6A27"/>
    <w:rsid w:val="009D7334"/>
    <w:rsid w:val="00A77831"/>
    <w:rsid w:val="00A93AD4"/>
    <w:rsid w:val="00AD787A"/>
    <w:rsid w:val="00B15266"/>
    <w:rsid w:val="00B32111"/>
    <w:rsid w:val="00BB2D6E"/>
    <w:rsid w:val="00BC28ED"/>
    <w:rsid w:val="00BD0278"/>
    <w:rsid w:val="00BD48B1"/>
    <w:rsid w:val="00C17C4B"/>
    <w:rsid w:val="00C21166"/>
    <w:rsid w:val="00C72564"/>
    <w:rsid w:val="00CC4DB3"/>
    <w:rsid w:val="00CD376C"/>
    <w:rsid w:val="00D47BE0"/>
    <w:rsid w:val="00DB4E59"/>
    <w:rsid w:val="00E1471B"/>
    <w:rsid w:val="00E35A34"/>
    <w:rsid w:val="00E630A2"/>
    <w:rsid w:val="00E80ED4"/>
    <w:rsid w:val="00EC63D0"/>
    <w:rsid w:val="00EF77DA"/>
    <w:rsid w:val="00F44434"/>
    <w:rsid w:val="00F76F38"/>
    <w:rsid w:val="00FC6606"/>
    <w:rsid w:val="00FC78F7"/>
    <w:rsid w:val="00FF533F"/>
    <w:rsid w:val="02054480"/>
    <w:rsid w:val="02257D31"/>
    <w:rsid w:val="03A63B44"/>
    <w:rsid w:val="0C486A95"/>
    <w:rsid w:val="0CAD0B28"/>
    <w:rsid w:val="0F994590"/>
    <w:rsid w:val="0F996659"/>
    <w:rsid w:val="10A665CE"/>
    <w:rsid w:val="129E6A1B"/>
    <w:rsid w:val="157F5180"/>
    <w:rsid w:val="15EB0F89"/>
    <w:rsid w:val="1D161399"/>
    <w:rsid w:val="1E831280"/>
    <w:rsid w:val="24A55FD9"/>
    <w:rsid w:val="253B4663"/>
    <w:rsid w:val="253D662D"/>
    <w:rsid w:val="266B71CA"/>
    <w:rsid w:val="277E70DA"/>
    <w:rsid w:val="2B3E5046"/>
    <w:rsid w:val="2C9850A2"/>
    <w:rsid w:val="3339511F"/>
    <w:rsid w:val="339064C8"/>
    <w:rsid w:val="392E5B95"/>
    <w:rsid w:val="393D67A4"/>
    <w:rsid w:val="42F46C23"/>
    <w:rsid w:val="45990AD9"/>
    <w:rsid w:val="4D273B65"/>
    <w:rsid w:val="4FEA0D4D"/>
    <w:rsid w:val="52493BA6"/>
    <w:rsid w:val="5930539F"/>
    <w:rsid w:val="598F04FE"/>
    <w:rsid w:val="5AAC0EF2"/>
    <w:rsid w:val="5DAB03F9"/>
    <w:rsid w:val="5F954E73"/>
    <w:rsid w:val="60CC76B7"/>
    <w:rsid w:val="62D84CC4"/>
    <w:rsid w:val="638B3098"/>
    <w:rsid w:val="66A8320C"/>
    <w:rsid w:val="66D502BD"/>
    <w:rsid w:val="67E44E5F"/>
    <w:rsid w:val="6D34469F"/>
    <w:rsid w:val="6EF03EAC"/>
    <w:rsid w:val="6FB67EB6"/>
    <w:rsid w:val="7284611B"/>
    <w:rsid w:val="754576A5"/>
    <w:rsid w:val="77AD01BE"/>
    <w:rsid w:val="783A18D6"/>
    <w:rsid w:val="78961451"/>
    <w:rsid w:val="79B7017A"/>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autoRedefine/>
    <w:qFormat/>
    <w:uiPriority w:val="0"/>
    <w:pPr>
      <w:keepNext/>
      <w:keepLines/>
      <w:spacing w:before="340" w:after="330" w:line="576" w:lineRule="auto"/>
      <w:outlineLvl w:val="0"/>
    </w:pPr>
    <w:rPr>
      <w:b/>
      <w:kern w:val="44"/>
      <w:sz w:val="44"/>
    </w:rPr>
  </w:style>
  <w:style w:type="paragraph" w:styleId="2">
    <w:name w:val="heading 2"/>
    <w:basedOn w:val="1"/>
    <w:next w:val="1"/>
    <w:autoRedefine/>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autoRedefine/>
    <w:semiHidden/>
    <w:unhideWhenUsed/>
    <w:qFormat/>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4">
    <w:name w:val="annotation text"/>
    <w:basedOn w:val="1"/>
    <w:link w:val="18"/>
    <w:autoRedefine/>
    <w:qFormat/>
    <w:uiPriority w:val="0"/>
    <w:pPr>
      <w:jc w:val="left"/>
    </w:pPr>
  </w:style>
  <w:style w:type="paragraph" w:styleId="5">
    <w:name w:val="footer"/>
    <w:basedOn w:val="1"/>
    <w:autoRedefine/>
    <w:qFormat/>
    <w:uiPriority w:val="0"/>
    <w:pPr>
      <w:tabs>
        <w:tab w:val="center" w:pos="4153"/>
        <w:tab w:val="right" w:pos="8306"/>
      </w:tabs>
      <w:snapToGrid w:val="0"/>
      <w:jc w:val="left"/>
    </w:pPr>
    <w:rPr>
      <w:sz w:val="18"/>
    </w:rPr>
  </w:style>
  <w:style w:type="paragraph" w:styleId="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autoRedefine/>
    <w:qFormat/>
    <w:uiPriority w:val="0"/>
  </w:style>
  <w:style w:type="paragraph" w:styleId="8">
    <w:name w:val="toc 2"/>
    <w:basedOn w:val="1"/>
    <w:next w:val="1"/>
    <w:autoRedefine/>
    <w:qFormat/>
    <w:uiPriority w:val="39"/>
    <w:pPr>
      <w:ind w:left="420" w:leftChars="200"/>
    </w:pPr>
    <w:rPr>
      <w:rFonts w:eastAsia="仿宋"/>
      <w:sz w:val="28"/>
    </w:rPr>
  </w:style>
  <w:style w:type="paragraph" w:styleId="9">
    <w:name w:val="annotation subject"/>
    <w:basedOn w:val="4"/>
    <w:next w:val="4"/>
    <w:link w:val="19"/>
    <w:autoRedefine/>
    <w:qFormat/>
    <w:uiPriority w:val="0"/>
    <w:rPr>
      <w:b/>
      <w:bCs/>
    </w:rPr>
  </w:style>
  <w:style w:type="table" w:styleId="11">
    <w:name w:val="Table Grid"/>
    <w:basedOn w:val="1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autoRedefine/>
    <w:unhideWhenUsed/>
    <w:qFormat/>
    <w:uiPriority w:val="99"/>
    <w:rPr>
      <w:color w:val="0563C1" w:themeColor="hyperlink"/>
      <w:u w:val="single"/>
      <w14:textFill>
        <w14:solidFill>
          <w14:schemeClr w14:val="hlink"/>
        </w14:solidFill>
      </w14:textFill>
    </w:rPr>
  </w:style>
  <w:style w:type="character" w:styleId="14">
    <w:name w:val="annotation reference"/>
    <w:basedOn w:val="12"/>
    <w:autoRedefine/>
    <w:qFormat/>
    <w:uiPriority w:val="0"/>
    <w:rPr>
      <w:sz w:val="21"/>
      <w:szCs w:val="21"/>
    </w:rPr>
  </w:style>
  <w:style w:type="paragraph" w:customStyle="1" w:styleId="15">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autoRedefine/>
    <w:qFormat/>
    <w:uiPriority w:val="0"/>
    <w:rPr>
      <w:rFonts w:ascii="Times New Roman" w:hAnsi="Times New Roman" w:eastAsia="宋体" w:cs="Times New Roman"/>
      <w:lang w:val="en-US" w:eastAsia="zh-CN" w:bidi="ar-SA"/>
    </w:rPr>
  </w:style>
  <w:style w:type="paragraph" w:styleId="17">
    <w:name w:val="List Paragraph"/>
    <w:basedOn w:val="1"/>
    <w:autoRedefine/>
    <w:qFormat/>
    <w:uiPriority w:val="34"/>
    <w:pPr>
      <w:widowControl/>
      <w:numPr>
        <w:ilvl w:val="0"/>
        <w:numId w:val="1"/>
      </w:numPr>
      <w:ind w:firstLine="420"/>
      <w:jc w:val="left"/>
    </w:pPr>
  </w:style>
  <w:style w:type="character" w:customStyle="1" w:styleId="18">
    <w:name w:val="批注文字 字符"/>
    <w:basedOn w:val="12"/>
    <w:link w:val="4"/>
    <w:autoRedefine/>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autoRedefine/>
    <w:qFormat/>
    <w:uiPriority w:val="0"/>
    <w:rPr>
      <w:rFonts w:asciiTheme="minorHAnsi" w:hAnsiTheme="minorHAnsi" w:eastAsiaTheme="minorEastAsia" w:cstheme="minorBidi"/>
      <w:b/>
      <w:bCs/>
      <w:kern w:val="2"/>
      <w:sz w:val="21"/>
      <w:szCs w:val="24"/>
    </w:rPr>
  </w:style>
  <w:style w:type="paragraph" w:customStyle="1" w:styleId="20">
    <w:name w:val="修订1"/>
    <w:autoRedefine/>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autoRedefine/>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876</Words>
  <Characters>4994</Characters>
  <Lines>41</Lines>
  <Paragraphs>11</Paragraphs>
  <TotalTime>0</TotalTime>
  <ScaleCrop>false</ScaleCrop>
  <LinksUpToDate>false</LinksUpToDate>
  <CharactersWithSpaces>5859</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2022-07-22T10:31:00Z</dcterms:created>
  <dc:creator>liaoz</dc:creator>
  <cp:lastModifiedBy>竹子</cp:lastModifiedBy>
  <dcterms:modified xsi:type="dcterms:W3CDTF">2024-03-21T02:52:50Z</dcterms:modified>
  <cp:revision>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141C3F86FE664FD59709654069780AEC</vt:lpwstr>
  </property>
</Properties>
</file>