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9090B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560"/>
        <w:jc w:val="center"/>
        <w:rPr>
          <w:rFonts w:hint="default" w:ascii="宋体" w:hAnsi="宋体" w:eastAsia="宋体" w:cs="宋体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u w:val="none"/>
          <w:lang w:val="en-US" w:eastAsia="zh-CN" w:bidi="ar"/>
        </w:rPr>
        <w:t>四川沱牌贸易有限公司</w:t>
      </w:r>
    </w:p>
    <w:p w14:paraId="4998CDF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56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u w:val="none"/>
          <w:lang w:val="en-US" w:eastAsia="zh-CN" w:bidi="ar"/>
        </w:rPr>
        <w:t>关于480ml精品窖藏三·陶醉酒（红瓶）等瓶盖</w:t>
      </w:r>
    </w:p>
    <w:p w14:paraId="6569631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560"/>
        <w:jc w:val="center"/>
        <w:rPr>
          <w:rFonts w:hint="default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u w:val="none"/>
          <w:lang w:val="en-US" w:eastAsia="zh-CN" w:bidi="ar"/>
        </w:rPr>
        <w:t>公开招标采购项目（标段四）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u w:val="none"/>
          <w:lang w:val="en-US" w:eastAsia="zh-CN"/>
        </w:rPr>
        <w:t>流标公告</w:t>
      </w:r>
    </w:p>
    <w:p w14:paraId="48A06680">
      <w:pPr>
        <w:widowControl w:val="0"/>
        <w:spacing w:before="156" w:beforeLines="50" w:after="0" w:line="240" w:lineRule="auto"/>
        <w:ind w:firstLine="560" w:firstLineChars="200"/>
        <w:jc w:val="left"/>
        <w:rPr>
          <w:rFonts w:ascii="&amp;quot" w:hAnsi="&amp;quot" w:eastAsia="&amp;quot" w:cs="&amp;quot"/>
          <w:i w:val="0"/>
          <w:iCs w:val="0"/>
          <w:caps w:val="0"/>
          <w:color w:val="auto"/>
          <w:spacing w:val="0"/>
          <w:sz w:val="24"/>
          <w:szCs w:val="24"/>
          <w:u w:val="no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u w:val="none"/>
        </w:rPr>
        <w:t>四川沱牌贸易有限公司开展的“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u w:val="none"/>
          <w:lang w:val="en-US" w:eastAsia="zh-CN"/>
        </w:rPr>
        <w:t>480ml精品窖藏三·陶醉酒（红瓶）等瓶盖公开招标采购项目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u w:val="none"/>
        </w:rPr>
        <w:t>”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u w:val="none"/>
          <w:lang w:val="en-US" w:eastAsia="zh-CN"/>
        </w:rPr>
        <w:t>【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u w:val="none"/>
        </w:rPr>
        <w:t>招标编号：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u w:val="none"/>
          <w:lang w:eastAsia="zh-CN"/>
        </w:rPr>
        <w:t>沱贸司招(202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u w:val="none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u w:val="none"/>
          <w:lang w:eastAsia="zh-CN"/>
        </w:rPr>
        <w:t>)ZC1-0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u w:val="none"/>
          <w:lang w:val="en-US" w:eastAsia="zh-CN"/>
        </w:rPr>
        <w:t>01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u w:val="none"/>
          <w:lang w:eastAsia="zh-CN"/>
        </w:rPr>
        <w:t>号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u w:val="none"/>
          <w:lang w:val="en-US" w:eastAsia="zh-CN"/>
        </w:rPr>
        <w:t>】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u w:val="none"/>
        </w:rPr>
        <w:t>，经评审，标段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u w:val="none"/>
          <w:lang w:val="en-US" w:eastAsia="zh-CN"/>
        </w:rPr>
        <w:t>四沱牌原浆酒500ml(博士头)瓶盖不符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u w:val="none"/>
        </w:rPr>
        <w:t>合招标要求。根据国家相关的法律法规和招标文件要求，该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u w:val="none"/>
          <w:lang w:val="en-US" w:eastAsia="zh-CN"/>
        </w:rPr>
        <w:t>项目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u w:val="none"/>
        </w:rPr>
        <w:t>作流标处理。</w:t>
      </w:r>
    </w:p>
    <w:p w14:paraId="7F4027C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560"/>
        <w:jc w:val="left"/>
        <w:rPr>
          <w:rFonts w:hint="eastAsia" w:ascii="&amp;quot" w:hAnsi="&amp;quot" w:eastAsia="宋体" w:cs="&amp;quot"/>
          <w:i w:val="0"/>
          <w:iCs w:val="0"/>
          <w:caps w:val="0"/>
          <w:color w:val="auto"/>
          <w:spacing w:val="0"/>
          <w:sz w:val="24"/>
          <w:szCs w:val="24"/>
          <w:u w:val="none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u w:val="none"/>
        </w:rPr>
        <w:t>特此公告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u w:val="none"/>
          <w:lang w:eastAsia="zh-CN"/>
        </w:rPr>
        <w:t>！</w:t>
      </w:r>
    </w:p>
    <w:p w14:paraId="2111F83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420"/>
        <w:jc w:val="left"/>
        <w:rPr>
          <w:rFonts w:hint="default" w:ascii="&amp;quot" w:hAnsi="&amp;quot" w:eastAsia="&amp;quot" w:cs="&amp;quot"/>
          <w:i w:val="0"/>
          <w:iCs w:val="0"/>
          <w:caps w:val="0"/>
          <w:color w:val="auto"/>
          <w:spacing w:val="0"/>
          <w:sz w:val="24"/>
          <w:szCs w:val="24"/>
          <w:u w:val="none"/>
        </w:rPr>
      </w:pPr>
      <w:r>
        <w:rPr>
          <w:rFonts w:hint="default" w:ascii="&amp;quot" w:hAnsi="&amp;quot" w:eastAsia="&amp;quot" w:cs="&amp;quot"/>
          <w:i w:val="0"/>
          <w:iCs w:val="0"/>
          <w:caps w:val="0"/>
          <w:color w:val="auto"/>
          <w:spacing w:val="0"/>
          <w:sz w:val="24"/>
          <w:szCs w:val="24"/>
          <w:u w:val="none"/>
        </w:rPr>
        <w:t> </w:t>
      </w:r>
    </w:p>
    <w:p w14:paraId="28CBD5C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420"/>
        <w:jc w:val="left"/>
        <w:rPr>
          <w:rFonts w:hint="default" w:ascii="&amp;quot" w:hAnsi="&amp;quot" w:eastAsia="&amp;quot" w:cs="&amp;quot"/>
          <w:i w:val="0"/>
          <w:iCs w:val="0"/>
          <w:caps w:val="0"/>
          <w:color w:val="auto"/>
          <w:spacing w:val="0"/>
          <w:sz w:val="24"/>
          <w:szCs w:val="24"/>
          <w:u w:val="none"/>
        </w:rPr>
      </w:pPr>
      <w:r>
        <w:rPr>
          <w:rFonts w:hint="default" w:ascii="&amp;quot" w:hAnsi="&amp;quot" w:eastAsia="&amp;quot" w:cs="&amp;quot"/>
          <w:i w:val="0"/>
          <w:iCs w:val="0"/>
          <w:caps w:val="0"/>
          <w:color w:val="auto"/>
          <w:spacing w:val="0"/>
          <w:sz w:val="24"/>
          <w:szCs w:val="24"/>
          <w:u w:val="none"/>
        </w:rPr>
        <w:t> </w:t>
      </w:r>
    </w:p>
    <w:p w14:paraId="75CB63E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420"/>
        <w:jc w:val="left"/>
        <w:rPr>
          <w:rFonts w:hint="default" w:ascii="&amp;quot" w:hAnsi="&amp;quot" w:eastAsia="&amp;quot" w:cs="&amp;quot"/>
          <w:i w:val="0"/>
          <w:iCs w:val="0"/>
          <w:caps w:val="0"/>
          <w:color w:val="auto"/>
          <w:spacing w:val="0"/>
          <w:sz w:val="24"/>
          <w:szCs w:val="24"/>
          <w:u w:val="none"/>
        </w:rPr>
      </w:pPr>
    </w:p>
    <w:p w14:paraId="1BEEE55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420"/>
        <w:jc w:val="left"/>
        <w:rPr>
          <w:rFonts w:hint="default" w:ascii="&amp;quot" w:hAnsi="&amp;quot" w:eastAsia="&amp;quot" w:cs="&amp;quot"/>
          <w:i w:val="0"/>
          <w:iCs w:val="0"/>
          <w:caps w:val="0"/>
          <w:color w:val="auto"/>
          <w:spacing w:val="0"/>
          <w:sz w:val="24"/>
          <w:szCs w:val="24"/>
          <w:u w:val="none"/>
        </w:rPr>
      </w:pPr>
    </w:p>
    <w:p w14:paraId="513E0BA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555" w:firstLine="420"/>
        <w:jc w:val="center"/>
        <w:rPr>
          <w:rFonts w:hint="default" w:ascii="&amp;quot" w:hAnsi="&amp;quot" w:eastAsia="&amp;quot" w:cs="&amp;quot"/>
          <w:i w:val="0"/>
          <w:iCs w:val="0"/>
          <w:caps w:val="0"/>
          <w:color w:val="auto"/>
          <w:spacing w:val="0"/>
          <w:sz w:val="24"/>
          <w:szCs w:val="24"/>
          <w:u w:val="no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u w:val="none"/>
          <w:lang w:val="en-US" w:eastAsia="zh-CN"/>
        </w:rPr>
        <w:t xml:space="preserve">                             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u w:val="none"/>
        </w:rPr>
        <w:t>四川沱牌贸易有限公司</w:t>
      </w:r>
    </w:p>
    <w:p w14:paraId="25487D3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555" w:firstLine="420"/>
        <w:jc w:val="right"/>
        <w:rPr>
          <w:rFonts w:hint="default" w:ascii="&amp;quot" w:hAnsi="&amp;quot" w:eastAsia="&amp;quot" w:cs="&amp;quot"/>
          <w:i w:val="0"/>
          <w:iCs w:val="0"/>
          <w:caps w:val="0"/>
          <w:color w:val="auto"/>
          <w:spacing w:val="0"/>
          <w:sz w:val="24"/>
          <w:szCs w:val="24"/>
          <w:u w:val="no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u w:val="no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u w:val="none"/>
        </w:rPr>
        <w:t>二○二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u w:val="none"/>
          <w:lang w:val="en-US" w:eastAsia="zh-CN"/>
        </w:rPr>
        <w:t>五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u w:val="none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u w:val="none"/>
          <w:lang w:val="en-US" w:eastAsia="zh-CN"/>
        </w:rPr>
        <w:t>三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u w:val="none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u w:val="none"/>
          <w:lang w:val="en-US" w:eastAsia="zh-CN"/>
        </w:rPr>
        <w:t>十七</w:t>
      </w: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u w:val="none"/>
        </w:rPr>
        <w:t>日</w:t>
      </w:r>
    </w:p>
    <w:p w14:paraId="0CDCB16D">
      <w:pPr>
        <w:rPr>
          <w:color w:val="auto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&amp;quo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Q0OTNjZjAzYmQzNTQxODVjYjk1NTUyY2Y1NmJmNDMifQ=="/>
  </w:docVars>
  <w:rsids>
    <w:rsidRoot w:val="00000000"/>
    <w:rsid w:val="05917E79"/>
    <w:rsid w:val="09ED142F"/>
    <w:rsid w:val="110E00FA"/>
    <w:rsid w:val="157B135B"/>
    <w:rsid w:val="18B665DA"/>
    <w:rsid w:val="19B3060A"/>
    <w:rsid w:val="19CF11A2"/>
    <w:rsid w:val="1F242FDC"/>
    <w:rsid w:val="25501D5E"/>
    <w:rsid w:val="2D6E2A3E"/>
    <w:rsid w:val="35F91ED3"/>
    <w:rsid w:val="38FE70FC"/>
    <w:rsid w:val="391F631E"/>
    <w:rsid w:val="3AEF63F6"/>
    <w:rsid w:val="466744F5"/>
    <w:rsid w:val="4A510301"/>
    <w:rsid w:val="4A9401EE"/>
    <w:rsid w:val="50E000E7"/>
    <w:rsid w:val="5B275B0F"/>
    <w:rsid w:val="6040079A"/>
    <w:rsid w:val="6E6935BC"/>
    <w:rsid w:val="6FCE73C2"/>
    <w:rsid w:val="77BD2282"/>
    <w:rsid w:val="798A4C80"/>
    <w:rsid w:val="7CA77810"/>
    <w:rsid w:val="7D380D29"/>
    <w:rsid w:val="7DDC7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5B9BD5" w:themeColor="accent1"/>
      <w14:textFill>
        <w14:solidFill>
          <w14:schemeClr w14:val="accent1"/>
        </w14:solidFill>
      </w14:textFill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180</Words>
  <Characters>205</Characters>
  <Lines>0</Lines>
  <Paragraphs>0</Paragraphs>
  <TotalTime>65</TotalTime>
  <ScaleCrop>false</ScaleCrop>
  <LinksUpToDate>false</LinksUpToDate>
  <CharactersWithSpaces>240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2022-02-17T03:15:00Z</dcterms:created>
  <dc:creator>Administrator</dc:creator>
  <cp:lastModifiedBy>欢欢</cp:lastModifiedBy>
  <dcterms:modified xsi:type="dcterms:W3CDTF">2025-03-17T03:25:46Z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158BC3EF0C6D4FC495E44E3931547A56_13</vt:lpwstr>
  </property>
  <property fmtid="{D5CDD505-2E9C-101B-9397-08002B2CF9AE}" pid="4" name="KSOTemplateDocerSaveRecord">
    <vt:lpwstr>eyJoZGlkIjoiNzgzYWQ5NmZkMzE1YTJmMDE1MTE1YTY2MjRjMmUyMGUiLCJ1c2VySWQiOiI1MDc3MzY3MjcifQ==</vt:lpwstr>
  </property>
</Properties>
</file>