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87FC9A4">
      <w:pPr>
        <w:ind w:left="0" w:leftChars="0" w:firstLine="0" w:firstLineChars="0"/>
        <w:jc w:val="center"/>
        <w:rPr>
          <w:rFonts w:hint="eastAsia"/>
        </w:rPr>
      </w:pPr>
      <w:r>
        <w:rPr>
          <w:rFonts w:hint="eastAsia"/>
        </w:rPr>
        <w:t>2026年舍得酒CNY新媒体社会化传播项目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rPr>
        <w:t>5</w:t>
      </w:r>
      <w:r>
        <w:t>)-ZC3-</w:t>
      </w:r>
      <w:r>
        <w:rPr>
          <w:rFonts w:hint="eastAsia"/>
          <w:lang w:val="en-US" w:eastAsia="zh-CN"/>
        </w:rPr>
        <w:t>50</w:t>
      </w:r>
    </w:p>
    <w:p w14:paraId="05719AA1">
      <w:r>
        <w:rPr>
          <w:rFonts w:hint="eastAsia"/>
        </w:rPr>
        <w:t>致各潜在投标人：</w:t>
      </w:r>
    </w:p>
    <w:p w14:paraId="7245C80F">
      <w:r>
        <w:rPr>
          <w:rFonts w:hint="eastAsia"/>
        </w:rPr>
        <w:t>为配合舍得酒业业务的需要，本公司需对</w:t>
      </w:r>
      <w:r>
        <w:rPr>
          <w:rFonts w:hint="eastAsia"/>
          <w:b/>
          <w:bCs/>
          <w:u w:val="single"/>
        </w:rPr>
        <w:t>2026年舍得酒CNY新媒体社会化传播项目</w:t>
      </w:r>
      <w:r>
        <w:rPr>
          <w:rFonts w:hint="eastAsia"/>
        </w:rPr>
        <w:t>进行公开招标。</w:t>
      </w:r>
    </w:p>
    <w:p w14:paraId="7A18E2C7">
      <w:r>
        <w:rPr>
          <w:rFonts w:hint="eastAsia"/>
        </w:rPr>
        <w:t>一、项目概述：</w:t>
      </w:r>
    </w:p>
    <w:p w14:paraId="1F88B603">
      <w:pPr>
        <w:ind w:left="640" w:leftChars="200" w:firstLine="0" w:firstLineChars="0"/>
        <w:rPr>
          <w:rFonts w:hint="eastAsia"/>
        </w:rPr>
      </w:pPr>
      <w:r>
        <w:rPr>
          <w:rFonts w:hint="eastAsia"/>
        </w:rPr>
        <w:t>1.1项目名称：2026年舍得酒CNY新媒体社会化传播项目</w:t>
      </w:r>
    </w:p>
    <w:p w14:paraId="3A8E0BD0">
      <w:pPr>
        <w:ind w:left="640" w:leftChars="200" w:firstLine="0" w:firstLineChars="0"/>
        <w:rPr>
          <w:rFonts w:hint="eastAsia"/>
        </w:rPr>
      </w:pPr>
      <w:r>
        <w:rPr>
          <w:rFonts w:hint="eastAsia"/>
        </w:rPr>
        <w:t>1.2项目主要服务内容：</w:t>
      </w:r>
    </w:p>
    <w:p w14:paraId="2DEE1025">
      <w:pPr>
        <w:rPr>
          <w:rFonts w:hint="default"/>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制定社会化整合传播方案及落地执行；</w:t>
      </w:r>
    </w:p>
    <w:p w14:paraId="6D8370BD">
      <w:pPr>
        <w:rPr>
          <w:rFonts w:hint="eastAsia"/>
          <w:lang w:val="en-US" w:eastAsia="zh-CN"/>
        </w:rPr>
      </w:pPr>
      <w:r>
        <w:rPr>
          <w:rFonts w:hint="eastAsia"/>
          <w:lang w:val="en-US" w:eastAsia="zh-CN"/>
        </w:rPr>
        <w:t>（2）知名语言艺术家或知名主持人合作及创意视频拍摄及制作；</w:t>
      </w:r>
    </w:p>
    <w:p w14:paraId="50FDCD04">
      <w:pPr>
        <w:rPr>
          <w:rFonts w:hint="eastAsia"/>
          <w:lang w:val="en-US" w:eastAsia="zh-CN"/>
        </w:rPr>
      </w:pPr>
      <w:r>
        <w:rPr>
          <w:rFonts w:hint="eastAsia"/>
          <w:lang w:val="en-US" w:eastAsia="zh-CN"/>
        </w:rPr>
        <w:t>（3）内容出圈玩法；</w:t>
      </w:r>
    </w:p>
    <w:p w14:paraId="5171B3D0">
      <w:pPr>
        <w:rPr>
          <w:rFonts w:hint="eastAsia"/>
          <w:lang w:val="en-US" w:eastAsia="zh-CN"/>
        </w:rPr>
      </w:pPr>
      <w:r>
        <w:rPr>
          <w:rFonts w:hint="eastAsia"/>
          <w:lang w:val="en-US" w:eastAsia="zh-CN"/>
        </w:rPr>
        <w:t>（4）艺人参与舍得抖音官方直播；</w:t>
      </w:r>
    </w:p>
    <w:p w14:paraId="79AAD116">
      <w:pPr>
        <w:rPr>
          <w:rFonts w:hint="eastAsia"/>
          <w:lang w:val="en-US" w:eastAsia="zh-CN"/>
        </w:rPr>
      </w:pPr>
      <w:r>
        <w:rPr>
          <w:rFonts w:hint="eastAsia"/>
          <w:lang w:val="en-US" w:eastAsia="zh-CN"/>
        </w:rPr>
        <w:t>（5）媒介资源匹配及内容产出；</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1</w:t>
      </w:r>
      <w:r>
        <w:rPr>
          <w:rFonts w:hint="eastAsia"/>
        </w:rPr>
        <w:t>月-</w:t>
      </w:r>
      <w:r>
        <w:rPr>
          <w:rFonts w:hint="eastAsia"/>
          <w:lang w:val="en-US" w:eastAsia="zh-CN"/>
        </w:rPr>
        <w:t>2</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1.6付款方式：根据项目执行情况和招标人验收合格情况付款，投标人申请付款前均应提供等额增值税专用发票。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i w:val="0"/>
          <w:iCs w:val="0"/>
        </w:rPr>
      </w:pPr>
      <w:r>
        <w:rPr>
          <w:rStyle w:val="25"/>
          <w:rFonts w:hint="eastAsia"/>
          <w:i w:val="0"/>
          <w:iCs w:val="0"/>
        </w:rPr>
        <w:t>本项目不涉及投标保证金。</w:t>
      </w:r>
    </w:p>
    <w:p w14:paraId="7256969B">
      <w:pPr>
        <w:numPr>
          <w:ilvl w:val="255"/>
          <w:numId w:val="0"/>
        </w:numPr>
        <w:ind w:right="-301" w:rightChars="-94"/>
      </w:pP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12</w:t>
      </w:r>
      <w:r>
        <w:rPr>
          <w:rFonts w:hint="eastAsia"/>
        </w:rPr>
        <w:t>月</w:t>
      </w:r>
      <w:r>
        <w:rPr>
          <w:rFonts w:hint="eastAsia"/>
          <w:lang w:val="en-US" w:eastAsia="zh-CN"/>
        </w:rPr>
        <w:t>15</w:t>
      </w:r>
      <w:r>
        <w:rPr>
          <w:rFonts w:hint="eastAsia"/>
        </w:rPr>
        <w:t>日下午1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12</w:t>
      </w:r>
      <w:r>
        <w:t>月</w:t>
      </w:r>
      <w:r>
        <w:rPr>
          <w:rFonts w:hint="eastAsia"/>
          <w:lang w:val="en-US" w:eastAsia="zh-CN"/>
        </w:rPr>
        <w:t>17</w:t>
      </w:r>
      <w:r>
        <w:rPr>
          <w:rFonts w:hint="eastAsia"/>
        </w:rPr>
        <w:t>日</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1</w:t>
      </w:r>
      <w:r>
        <w:t>月</w:t>
      </w:r>
      <w:r>
        <w:rPr>
          <w:rFonts w:hint="eastAsia"/>
          <w:lang w:val="en-US" w:eastAsia="zh-CN"/>
        </w:rPr>
        <w:t>4</w:t>
      </w:r>
      <w:r>
        <w:rPr>
          <w:rFonts w:hint="eastAsia"/>
        </w:rPr>
        <w:t>日</w:t>
      </w:r>
    </w:p>
    <w:p w14:paraId="4A8EE02C">
      <w:r>
        <w:rPr>
          <w:rFonts w:hint="eastAsia"/>
        </w:rPr>
        <w:t>本项目预计开标时间：2025年</w:t>
      </w:r>
      <w:r>
        <w:rPr>
          <w:rFonts w:hint="eastAsia"/>
          <w:lang w:val="en-US" w:eastAsia="zh-CN"/>
        </w:rPr>
        <w:t>1</w:t>
      </w:r>
      <w:r>
        <w:rPr>
          <w:rFonts w:hint="eastAsia"/>
        </w:rPr>
        <w:t>月</w:t>
      </w:r>
      <w:r>
        <w:rPr>
          <w:rFonts w:hint="eastAsia"/>
          <w:lang w:val="en-US" w:eastAsia="zh-CN"/>
        </w:rPr>
        <w:t>5</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12</w:t>
      </w:r>
      <w:r>
        <w:rPr>
          <w:rFonts w:hint="eastAsia"/>
        </w:rPr>
        <w:t>月</w:t>
      </w:r>
      <w:r>
        <w:rPr>
          <w:rFonts w:hint="eastAsia"/>
          <w:lang w:val="en-US" w:eastAsia="zh-CN"/>
        </w:rPr>
        <w:t>9</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注册资金不少于人民币500万元或等额外币，具有良好银行资信和商业信誉。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lang w:val="en-US" w:eastAsia="zh-CN"/>
              </w:rPr>
              <w:t>应具备丰富的新媒体社会化传播、名人合作、创意视频制作项目相关的执行经验，能提供2021年-至今，不少于2例新媒体社会化传播项目执行经验案例，单个案例合同金额不少于200万元，如案例服务内容未包含名人合作、创意视频制作的，须补充提供与其相关的案例（案例金额不限），服务过国内外知名品牌，高端烈性酒类饮品优先，需提供合同关键页扫描件证明（甲乙方名称及双方盖章可见，合同主要内容概述、金额、时间可见，须提供合同发票）</w:t>
            </w:r>
            <w:bookmarkStart w:id="2" w:name="_GoBack"/>
            <w:bookmarkEnd w:id="2"/>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C284743"/>
    <w:rsid w:val="1E18008F"/>
    <w:rsid w:val="29204D94"/>
    <w:rsid w:val="319B6CE9"/>
    <w:rsid w:val="38976D11"/>
    <w:rsid w:val="39C402D0"/>
    <w:rsid w:val="532A1909"/>
    <w:rsid w:val="57E41111"/>
    <w:rsid w:val="5B2B36E1"/>
    <w:rsid w:val="5B580608"/>
    <w:rsid w:val="5EAD0BB2"/>
    <w:rsid w:val="6C2A7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1741</Words>
  <Characters>1975</Characters>
  <Lines>19</Lines>
  <Paragraphs>5</Paragraphs>
  <TotalTime>2</TotalTime>
  <ScaleCrop>false</ScaleCrop>
  <LinksUpToDate>false</LinksUpToDate>
  <CharactersWithSpaces>1986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2025-12-09T02:51:06Z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