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r>
        <w:rPr>
          <w:rFonts w:hint="eastAsia"/>
        </w:rPr>
        <w:t>四川沱牌舍得营销有限公司</w:t>
      </w:r>
    </w:p>
    <w:p w14:paraId="5E929F45">
      <w:pPr>
        <w:jc w:val="center"/>
        <w:rPr>
          <w:rFonts w:hint="eastAsia"/>
        </w:rPr>
      </w:pPr>
      <w:r>
        <w:rPr>
          <w:rFonts w:hint="eastAsia"/>
        </w:rPr>
        <w:t>舍得酒业第五届老酒节暨2026年春酿封藏大典项目</w:t>
      </w:r>
    </w:p>
    <w:p w14:paraId="39F4F541">
      <w:pPr>
        <w:jc w:val="center"/>
        <w:rPr>
          <w:rFonts w:hint="eastAsia"/>
        </w:rPr>
      </w:pPr>
      <w:r>
        <w:t>舍司招(202</w:t>
      </w:r>
      <w:r>
        <w:rPr>
          <w:rFonts w:hint="eastAsia"/>
        </w:rPr>
        <w:t>5</w:t>
      </w:r>
      <w:r>
        <w:t>)-ZC3-</w:t>
      </w:r>
      <w:r>
        <w:rPr>
          <w:rFonts w:hint="eastAsia"/>
          <w:lang w:val="en-US" w:eastAsia="zh-CN"/>
        </w:rPr>
        <w:t>54</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rPr>
        <w:t>舍得酒业第五届老酒节暨2026年春酿封藏大典项目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1.1项目名称：舍得酒业第五届老酒节暨2026年春酿封藏大典项目</w:t>
      </w:r>
    </w:p>
    <w:p w14:paraId="51E760AA">
      <w:pPr>
        <w:rPr>
          <w:rFonts w:hint="eastAsia" w:eastAsia="仿宋"/>
          <w:lang w:val="en-US" w:eastAsia="zh-CN"/>
        </w:rPr>
      </w:pPr>
      <w:r>
        <w:rPr>
          <w:rFonts w:hint="eastAsia"/>
          <w:lang w:val="en-US" w:eastAsia="zh-CN"/>
        </w:rPr>
        <w:t>1.2项目背景：为深入贯彻公司“老酒战略”，传播舍得生态、老酒、文化，持续打造IP，现计划筹备“第五届舍得老酒节暨2026年“春酿·封藏”活动，充分传播老酒文化、极致贯彻要客服务。通过线上线下的联动推广，扩大舍得老酒节暨封藏大典IP影响力，吸引更多的消费者和文化爱好者参与其中，共同见证舍得老酒的独特魅力和文化价值。</w:t>
      </w:r>
    </w:p>
    <w:p w14:paraId="2F2696EB">
      <w:pPr>
        <w:rPr>
          <w:rFonts w:hint="eastAsia"/>
        </w:rPr>
      </w:pPr>
      <w:r>
        <w:rPr>
          <w:rFonts w:hint="eastAsia"/>
        </w:rPr>
        <w:t>1.</w:t>
      </w:r>
      <w:r>
        <w:rPr>
          <w:rFonts w:hint="eastAsia"/>
          <w:lang w:val="en-US" w:eastAsia="zh-CN"/>
        </w:rPr>
        <w:t>3</w:t>
      </w:r>
      <w:r>
        <w:rPr>
          <w:rFonts w:hint="eastAsia"/>
        </w:rPr>
        <w:t>项目主要服务内容：整体活动的创意与方案策划，包括但不限于嘉宾三天两晚行程以及核心环节、视觉及传播物料设计等，以及物料制作、现场搭建、演绎、整体运营等</w:t>
      </w:r>
    </w:p>
    <w:p w14:paraId="76789055">
      <w:pPr>
        <w:rPr>
          <w:rFonts w:hint="eastAsia"/>
        </w:rPr>
      </w:pPr>
      <w:r>
        <w:rPr>
          <w:rFonts w:hint="eastAsia"/>
        </w:rPr>
        <w:t>1.</w:t>
      </w:r>
      <w:r>
        <w:rPr>
          <w:rFonts w:hint="eastAsia"/>
          <w:lang w:val="en-US" w:eastAsia="zh-CN"/>
        </w:rPr>
        <w:t>4</w:t>
      </w:r>
      <w:r>
        <w:rPr>
          <w:rFonts w:hint="eastAsia"/>
        </w:rPr>
        <w:t>项目实施时间：202</w:t>
      </w:r>
      <w:r>
        <w:rPr>
          <w:rFonts w:hint="eastAsia"/>
          <w:lang w:val="en-US" w:eastAsia="zh-CN"/>
        </w:rPr>
        <w:t>6</w:t>
      </w:r>
      <w:r>
        <w:rPr>
          <w:rFonts w:hint="eastAsia"/>
        </w:rPr>
        <w:t>年</w:t>
      </w:r>
      <w:r>
        <w:rPr>
          <w:rFonts w:hint="eastAsia"/>
          <w:lang w:val="en-US" w:eastAsia="zh-CN"/>
        </w:rPr>
        <w:t>3月</w:t>
      </w:r>
      <w:r>
        <w:rPr>
          <w:rFonts w:hint="eastAsia"/>
        </w:rPr>
        <w:t>(以实际签约时间为准）</w:t>
      </w:r>
    </w:p>
    <w:p w14:paraId="0A45FA5A">
      <w:pPr>
        <w:rPr>
          <w:rFonts w:hint="eastAsia"/>
        </w:rPr>
      </w:pPr>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w:t>
      </w:r>
      <w:r>
        <w:rPr>
          <w:rFonts w:hint="eastAsia"/>
          <w:lang w:val="en-US" w:eastAsia="zh-CN"/>
        </w:rPr>
        <w:t>6</w:t>
      </w:r>
      <w:r>
        <w:rPr>
          <w:rFonts w:hint="eastAsia"/>
        </w:rPr>
        <w:t>验收方式：提供结案报告书面验收。</w:t>
      </w:r>
    </w:p>
    <w:p w14:paraId="1967CA92">
      <w:pPr>
        <w:rPr>
          <w:rFonts w:hint="eastAsia"/>
        </w:rPr>
      </w:pPr>
      <w:r>
        <w:rPr>
          <w:rFonts w:hint="eastAsia"/>
        </w:rPr>
        <w:t>1.</w:t>
      </w:r>
      <w:r>
        <w:rPr>
          <w:rFonts w:hint="eastAsia"/>
          <w:lang w:val="en-US" w:eastAsia="zh-CN"/>
        </w:rPr>
        <w:t>7</w:t>
      </w:r>
      <w:r>
        <w:rPr>
          <w:rFonts w:hint="eastAsia"/>
        </w:rPr>
        <w:t>付款方式：根据项目执行情况和招标人验收合格情况付款，投标人申请付款前均应提供等额增值税</w:t>
      </w:r>
      <w:r>
        <w:rPr>
          <w:rFonts w:hint="eastAsia"/>
          <w:i w:val="0"/>
          <w:iCs w:val="0"/>
          <w:highlight w:val="none"/>
        </w:rPr>
        <w:t>专用</w:t>
      </w:r>
      <w:r>
        <w:rPr>
          <w:rFonts w:hint="eastAsia"/>
        </w:rPr>
        <w:t>发票。</w:t>
      </w:r>
    </w:p>
    <w:p w14:paraId="3DD2FC36">
      <w:pPr>
        <w:rPr>
          <w:rFonts w:hint="eastAsia"/>
          <w:b/>
          <w:bCs/>
          <w:highlight w:val="none"/>
        </w:rPr>
      </w:pPr>
      <w:r>
        <w:rPr>
          <w:rFonts w:hint="eastAsia"/>
          <w:highlight w:val="none"/>
        </w:rPr>
        <w:t>1.</w:t>
      </w:r>
      <w:r>
        <w:rPr>
          <w:rFonts w:hint="eastAsia"/>
          <w:highlight w:val="none"/>
          <w:lang w:val="en-US" w:eastAsia="zh-CN"/>
        </w:rPr>
        <w:t>8</w:t>
      </w:r>
      <w:r>
        <w:rPr>
          <w:rFonts w:hint="eastAsia"/>
          <w:highlight w:val="none"/>
        </w:rPr>
        <w:t>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numPr>
          <w:ilvl w:val="-1"/>
          <w:numId w:val="0"/>
        </w:numPr>
        <w:ind w:right="0" w:rightChars="0" w:firstLine="320" w:firstLineChars="100"/>
        <w:rPr>
          <w:rFonts w:hint="eastAsia"/>
        </w:rPr>
      </w:pPr>
      <w:r>
        <w:rPr>
          <w:rStyle w:val="25"/>
          <w:rFonts w:hint="eastAsia"/>
          <w:i w:val="0"/>
          <w:iCs w:val="0"/>
        </w:rPr>
        <w:t>本项目不涉及投标保证金</w:t>
      </w:r>
      <w:r>
        <w:rPr>
          <w:rStyle w:val="25"/>
          <w:rFonts w:hint="eastAsia"/>
        </w:rPr>
        <w:t>。</w:t>
      </w: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张</w:t>
      </w:r>
      <w:r>
        <w:rPr>
          <w:rFonts w:hint="eastAsia"/>
        </w:rPr>
        <w:t>女士  电话</w:t>
      </w:r>
      <w:r>
        <w:rPr>
          <w:rFonts w:hint="eastAsia"/>
          <w:lang w:val="en-US" w:eastAsia="zh-CN"/>
        </w:rPr>
        <w:t>15828138549</w:t>
      </w:r>
      <w:r>
        <w:rPr>
          <w:rFonts w:hint="eastAsia"/>
        </w:rPr>
        <w:t xml:space="preserve">   09:30-17:30</w:t>
      </w:r>
    </w:p>
    <w:p w14:paraId="1E65B0F4">
      <w:pPr>
        <w:rPr>
          <w:rFonts w:hint="eastAsia"/>
        </w:rPr>
      </w:pPr>
      <w:r>
        <w:rPr>
          <w:rFonts w:hint="eastAsia"/>
        </w:rPr>
        <w:t>②报名截止时间:2025年1</w:t>
      </w:r>
      <w:r>
        <w:rPr>
          <w:rFonts w:hint="eastAsia"/>
          <w:lang w:val="en-US" w:eastAsia="zh-CN"/>
        </w:rPr>
        <w:t>2</w:t>
      </w:r>
      <w:r>
        <w:rPr>
          <w:rFonts w:hint="eastAsia"/>
        </w:rPr>
        <w:t>月</w:t>
      </w:r>
      <w:r>
        <w:rPr>
          <w:rFonts w:hint="eastAsia"/>
          <w:lang w:val="en-US" w:eastAsia="zh-CN"/>
        </w:rPr>
        <w:t>29</w:t>
      </w:r>
      <w:r>
        <w:rPr>
          <w:rFonts w:hint="eastAsia"/>
        </w:rPr>
        <w:t>日下午15:00前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rPr>
        <w:t>1</w:t>
      </w:r>
      <w:r>
        <w:t>月</w:t>
      </w:r>
      <w:r>
        <w:rPr>
          <w:rFonts w:hint="eastAsia"/>
          <w:lang w:val="en-US" w:eastAsia="zh-CN"/>
        </w:rPr>
        <w:t>4</w:t>
      </w:r>
      <w:r>
        <w:rPr>
          <w:rFonts w:hint="eastAsia"/>
        </w:rPr>
        <w:t>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1</w:t>
      </w:r>
      <w:r>
        <w:t>月</w:t>
      </w:r>
      <w:r>
        <w:rPr>
          <w:rFonts w:hint="eastAsia"/>
        </w:rPr>
        <w:t>1</w:t>
      </w:r>
      <w:r>
        <w:rPr>
          <w:rFonts w:hint="eastAsia"/>
          <w:lang w:val="en-US" w:eastAsia="zh-CN"/>
        </w:rPr>
        <w:t>9</w:t>
      </w:r>
      <w:r>
        <w:rPr>
          <w:rFonts w:hint="eastAsia"/>
        </w:rPr>
        <w:t>日</w:t>
      </w:r>
    </w:p>
    <w:p w14:paraId="4A8EE02C">
      <w:pPr>
        <w:rPr>
          <w:rFonts w:hint="eastAsia"/>
        </w:rPr>
      </w:pPr>
      <w:r>
        <w:rPr>
          <w:rFonts w:hint="eastAsia"/>
        </w:rPr>
        <w:t>本项目预计开标时间：202</w:t>
      </w:r>
      <w:r>
        <w:rPr>
          <w:rFonts w:hint="eastAsia"/>
          <w:lang w:val="en-US" w:eastAsia="zh-CN"/>
        </w:rPr>
        <w:t>6</w:t>
      </w:r>
      <w:r>
        <w:rPr>
          <w:rFonts w:hint="eastAsia"/>
        </w:rPr>
        <w:t>年</w:t>
      </w:r>
      <w:r>
        <w:rPr>
          <w:rFonts w:hint="eastAsia"/>
          <w:lang w:val="en-US" w:eastAsia="zh-CN"/>
        </w:rPr>
        <w:t>1</w:t>
      </w:r>
      <w:r>
        <w:rPr>
          <w:rFonts w:hint="eastAsia"/>
        </w:rPr>
        <w:t>月</w:t>
      </w:r>
      <w:r>
        <w:rPr>
          <w:rFonts w:hint="eastAsia"/>
          <w:lang w:val="en-US" w:eastAsia="zh-CN"/>
        </w:rPr>
        <w:t>20</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rPr>
      </w:pPr>
      <w:r>
        <w:rPr>
          <w:rFonts w:hint="eastAsia"/>
        </w:rPr>
        <w:t>四川沱牌舍得营销有限公司</w:t>
      </w:r>
    </w:p>
    <w:p w14:paraId="57FEDB7D">
      <w:pPr>
        <w:ind w:right="320"/>
        <w:jc w:val="right"/>
        <w:rPr>
          <w:rFonts w:hint="eastAsia"/>
        </w:rPr>
      </w:pPr>
      <w:r>
        <w:rPr>
          <w:rFonts w:hint="eastAsia"/>
        </w:rPr>
        <w:t>2025年1</w:t>
      </w:r>
      <w:r>
        <w:rPr>
          <w:rFonts w:hint="eastAsia"/>
          <w:lang w:val="en-US" w:eastAsia="zh-CN"/>
        </w:rPr>
        <w:t>2</w:t>
      </w:r>
      <w:r>
        <w:rPr>
          <w:rFonts w:hint="eastAsia"/>
        </w:rPr>
        <w:t>月</w:t>
      </w:r>
      <w:r>
        <w:rPr>
          <w:rFonts w:hint="eastAsia"/>
          <w:lang w:val="en-US" w:eastAsia="zh-CN"/>
        </w:rPr>
        <w:t>23</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ind w:firstLine="0" w:firstLineChars="0"/>
              <w:rPr>
                <w:rFonts w:hint="eastAsia" w:ascii="仿宋" w:hAnsi="仿宋"/>
                <w:b w:val="0"/>
                <w:bCs w:val="0"/>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650DCCB9">
            <w:pPr>
              <w:rPr>
                <w:rFonts w:hint="eastAsia"/>
              </w:rPr>
            </w:pPr>
            <w:r>
              <w:rPr>
                <w:rFonts w:hint="eastAsia"/>
              </w:rPr>
              <w:t>应具备丰富的大型活动策划执行项目相关的执行经验，能提供2021年-至今不少于2例与本项目相似的执行经验案例（展览展示、会议服务等活动类型案例视为非同类型案例），其中至少一个案例合同金额不少于100万元，服务过国内外知名品牌，高端烈性酒类饮品优先，需提供合同关键页扫描件证明（甲乙方名称及双方盖章可见，合同主要内容概述、金额、时间可见，须提供合同发票、活动现场照片）。</w:t>
            </w:r>
          </w:p>
          <w:p w14:paraId="232E1074">
            <w:pPr>
              <w:ind w:firstLine="0" w:firstLineChars="0"/>
              <w:rPr>
                <w:rFonts w:hint="eastAsia"/>
              </w:rPr>
            </w:pPr>
            <w:r>
              <w:rPr>
                <w:rFonts w:hint="eastAsia"/>
              </w:rPr>
              <w:t>注：若为框架合同，还须提供不低于合同金额要求的订单/结算单等材料。</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w:t>
      </w:r>
      <w:bookmarkStart w:id="2" w:name="_GoBack"/>
      <w:bookmarkEnd w:id="2"/>
      <w:r>
        <w:rPr>
          <w:rFonts w:hint="eastAsia"/>
        </w:rPr>
        <w:t>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trackRevisions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C03993"/>
    <w:rsid w:val="08A63DD5"/>
    <w:rsid w:val="0AB132F6"/>
    <w:rsid w:val="0CD7653F"/>
    <w:rsid w:val="1E18008F"/>
    <w:rsid w:val="319B6CE9"/>
    <w:rsid w:val="38976D11"/>
    <w:rsid w:val="532A1909"/>
    <w:rsid w:val="5B580608"/>
    <w:rsid w:val="5C7B2561"/>
    <w:rsid w:val="61E87237"/>
    <w:rsid w:val="638332AB"/>
    <w:rsid w:val="679669EB"/>
    <w:rsid w:val="77583F6F"/>
    <w:rsid w:val="794B4E1C"/>
    <w:rsid w:val="7AC91B72"/>
    <w:rsid w:val="7ACE6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2287</Words>
  <Characters>2610</Characters>
  <Lines>19</Lines>
  <Paragraphs>5</Paragraphs>
  <TotalTime>42</TotalTime>
  <ScaleCrop>false</ScaleCrop>
  <LinksUpToDate>false</LinksUpToDate>
  <CharactersWithSpaces>2631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2025-12-18T02:09:26Z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80FE38738463400AAEA8C5551C1C116E_13</vt:lpwstr>
  </property>
  <property fmtid="{D5CDD505-2E9C-101B-9397-08002B2CF9AE}" pid="4" name="KSOTemplateDocerSaveRecord">
    <vt:lpwstr>eyJoZGlkIjoiYmRjNDFlMzU1YTdkZmIxOTBlZmNlYjMyMmRkYTcyYmMiLCJ1c2VySWQiOiIxMDA5NjQ3NzA3In0=</vt:lpwstr>
  </property>
</Properties>
</file>