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D9B205">
      <w:pPr>
        <w:pStyle w:val="76"/>
        <w:spacing w:line="360" w:lineRule="auto"/>
        <w:jc w:val="center"/>
        <w:rPr>
          <w:rFonts w:hint="eastAsia" w:ascii="宋体" w:hAnsi="宋体" w:eastAsia="宋体" w:cs="宋体"/>
          <w:b/>
          <w:bCs/>
          <w:caps w:val="0"/>
          <w:color w:val="auto"/>
          <w:sz w:val="32"/>
          <w:szCs w:val="32"/>
          <w:highlight w:val="none"/>
        </w:rPr>
      </w:pPr>
      <w:bookmarkStart w:id="0" w:name="_Toc22511"/>
      <w:r>
        <w:rPr>
          <w:rFonts w:hint="eastAsia" w:ascii="宋体" w:hAnsi="宋体" w:eastAsia="宋体" w:cs="宋体"/>
          <w:b/>
          <w:bCs/>
          <w:caps w:val="0"/>
          <w:color w:val="auto"/>
          <w:sz w:val="32"/>
          <w:szCs w:val="32"/>
          <w:highlight w:val="none"/>
        </w:rPr>
        <w:t>舍得酒业股份有限公司</w:t>
      </w:r>
    </w:p>
    <w:p w14:paraId="3B7035FF">
      <w:pPr>
        <w:spacing w:line="360" w:lineRule="auto"/>
        <w:ind w:left="0" w:leftChars="0" w:right="6" w:firstLine="0" w:firstLineChars="0"/>
        <w:jc w:val="center"/>
        <w:rPr>
          <w:rFonts w:hint="eastAsia" w:ascii="Times New Roman" w:hAnsi="Times New Roman" w:eastAsia="宋体" w:cs="Times New Roman"/>
          <w:b/>
          <w:bCs/>
          <w:color w:val="auto"/>
          <w:sz w:val="32"/>
          <w:szCs w:val="32"/>
          <w:highlight w:val="none"/>
          <w:lang w:val="en-US" w:eastAsia="zh-CN"/>
        </w:rPr>
      </w:pPr>
      <w:r>
        <w:rPr>
          <w:rFonts w:hint="eastAsia" w:ascii="Times New Roman" w:hAnsi="Times New Roman" w:eastAsia="宋体" w:cs="Times New Roman"/>
          <w:b/>
          <w:bCs/>
          <w:color w:val="auto"/>
          <w:sz w:val="32"/>
          <w:szCs w:val="32"/>
          <w:highlight w:val="none"/>
          <w:lang w:val="en-US" w:eastAsia="zh-CN"/>
        </w:rPr>
        <w:t>酒文化博物馆建设项目景观工程</w:t>
      </w:r>
    </w:p>
    <w:p w14:paraId="33CFDE00">
      <w:pPr>
        <w:spacing w:line="360" w:lineRule="auto"/>
        <w:ind w:left="0" w:leftChars="0" w:right="6" w:firstLine="0" w:firstLineChars="0"/>
        <w:jc w:val="center"/>
        <w:rPr>
          <w:rFonts w:hint="eastAsia" w:ascii="宋体" w:hAnsi="宋体" w:eastAsia="宋体" w:cs="宋体"/>
          <w:b/>
          <w:bCs/>
          <w:caps w:val="0"/>
          <w:color w:val="auto"/>
          <w:sz w:val="32"/>
          <w:szCs w:val="32"/>
          <w:highlight w:val="none"/>
        </w:rPr>
      </w:pPr>
      <w:r>
        <w:rPr>
          <w:rFonts w:hint="eastAsia" w:ascii="宋体" w:hAnsi="宋体" w:eastAsia="宋体" w:cs="宋体"/>
          <w:b/>
          <w:bCs/>
          <w:caps w:val="0"/>
          <w:color w:val="auto"/>
          <w:sz w:val="32"/>
          <w:szCs w:val="32"/>
          <w:highlight w:val="none"/>
        </w:rPr>
        <w:t>招标公告</w:t>
      </w:r>
      <w:r>
        <w:rPr>
          <w:rFonts w:hint="eastAsia" w:hAnsi="宋体"/>
          <w:b/>
          <w:bCs/>
          <w:color w:val="auto"/>
          <w:sz w:val="32"/>
          <w:szCs w:val="32"/>
          <w:highlight w:val="none"/>
        </w:rPr>
        <w:t>（资格预审）</w:t>
      </w:r>
    </w:p>
    <w:p w14:paraId="657B812B">
      <w:pPr>
        <w:pStyle w:val="76"/>
        <w:spacing w:line="360" w:lineRule="auto"/>
        <w:jc w:val="center"/>
        <w:rPr>
          <w:rFonts w:hint="eastAsia" w:ascii="宋体" w:hAnsi="宋体" w:eastAsia="宋体" w:cs="宋体"/>
          <w:caps w:val="0"/>
          <w:color w:val="auto"/>
          <w:sz w:val="24"/>
          <w:highlight w:val="none"/>
          <w:lang w:val="en-US" w:eastAsia="zh-CN"/>
        </w:rPr>
      </w:pPr>
      <w:r>
        <w:rPr>
          <w:rFonts w:hint="eastAsia" w:ascii="宋体" w:hAnsi="宋体"/>
          <w:bCs/>
          <w:color w:val="auto"/>
          <w:sz w:val="24"/>
          <w:highlight w:val="none"/>
        </w:rPr>
        <w:t>招标</w:t>
      </w:r>
      <w:r>
        <w:rPr>
          <w:rFonts w:hint="eastAsia" w:ascii="宋体" w:hAnsi="宋体" w:eastAsia="宋体" w:cs="Times New Roman"/>
          <w:bCs/>
          <w:color w:val="auto"/>
          <w:sz w:val="24"/>
          <w:highlight w:val="none"/>
        </w:rPr>
        <w:t>编号：舍司招（2026）ZC2-002</w:t>
      </w:r>
    </w:p>
    <w:bookmarkEnd w:id="0"/>
    <w:p w14:paraId="6C3E58E7">
      <w:pPr>
        <w:pStyle w:val="76"/>
        <w:spacing w:line="360" w:lineRule="auto"/>
        <w:rPr>
          <w:rFonts w:hint="eastAsia" w:ascii="宋体" w:hAnsi="宋体" w:eastAsia="宋体" w:cs="宋体"/>
          <w:b/>
          <w:bCs/>
          <w:caps w:val="0"/>
          <w:color w:val="auto"/>
          <w:sz w:val="24"/>
          <w:highlight w:val="none"/>
        </w:rPr>
      </w:pPr>
      <w:bookmarkStart w:id="1" w:name="_Toc720"/>
      <w:r>
        <w:rPr>
          <w:rFonts w:hint="eastAsia" w:ascii="宋体" w:hAnsi="宋体" w:eastAsia="宋体" w:cs="宋体"/>
          <w:b/>
          <w:bCs/>
          <w:caps w:val="0"/>
          <w:color w:val="auto"/>
          <w:sz w:val="24"/>
          <w:highlight w:val="none"/>
        </w:rPr>
        <w:t>1．招标条件</w:t>
      </w:r>
      <w:bookmarkEnd w:id="1"/>
    </w:p>
    <w:p w14:paraId="04C4E13C">
      <w:pPr>
        <w:spacing w:line="360" w:lineRule="auto"/>
        <w:ind w:firstLine="480"/>
        <w:jc w:val="left"/>
        <w:textAlignment w:val="auto"/>
        <w:rPr>
          <w:rFonts w:hint="eastAsia" w:ascii="宋体" w:hAnsi="宋体" w:eastAsia="宋体" w:cs="宋体"/>
          <w:caps w:val="0"/>
          <w:color w:val="auto"/>
          <w:sz w:val="24"/>
          <w:highlight w:val="none"/>
        </w:rPr>
      </w:pPr>
      <w:bookmarkStart w:id="2" w:name="_Toc14033"/>
      <w:r>
        <w:rPr>
          <w:rFonts w:hint="eastAsia" w:ascii="宋体" w:hAnsi="宋体" w:eastAsia="宋体" w:cs="宋体"/>
          <w:caps w:val="0"/>
          <w:color w:val="auto"/>
          <w:sz w:val="24"/>
          <w:highlight w:val="none"/>
        </w:rPr>
        <w:t>本招标项目</w:t>
      </w:r>
      <w:r>
        <w:rPr>
          <w:rFonts w:hint="eastAsia" w:ascii="宋体" w:hAnsi="宋体" w:cs="宋体"/>
          <w:caps w:val="0"/>
          <w:color w:val="auto"/>
          <w:sz w:val="24"/>
          <w:highlight w:val="none"/>
          <w:u w:val="single"/>
          <w:lang w:eastAsia="zh-CN"/>
        </w:rPr>
        <w:t>舍得</w:t>
      </w:r>
      <w:r>
        <w:rPr>
          <w:rFonts w:hint="eastAsia" w:ascii="宋体" w:hAnsi="宋体" w:cs="宋体"/>
          <w:caps w:val="0"/>
          <w:color w:val="auto"/>
          <w:sz w:val="24"/>
          <w:highlight w:val="none"/>
          <w:u w:val="single"/>
          <w:lang w:val="en-US" w:eastAsia="zh-CN"/>
        </w:rPr>
        <w:t>酒业</w:t>
      </w:r>
      <w:r>
        <w:rPr>
          <w:rFonts w:hint="eastAsia" w:ascii="宋体" w:hAnsi="宋体" w:cs="宋体"/>
          <w:caps w:val="0"/>
          <w:color w:val="auto"/>
          <w:sz w:val="24"/>
          <w:highlight w:val="none"/>
          <w:u w:val="single"/>
          <w:lang w:eastAsia="zh-CN"/>
        </w:rPr>
        <w:t>酒文化博物馆</w:t>
      </w:r>
      <w:r>
        <w:rPr>
          <w:rFonts w:hint="eastAsia" w:ascii="宋体" w:hAnsi="宋体" w:cs="宋体"/>
          <w:caps w:val="0"/>
          <w:color w:val="auto"/>
          <w:sz w:val="24"/>
          <w:highlight w:val="none"/>
          <w:u w:val="single"/>
          <w:lang w:val="en-US" w:eastAsia="zh-CN"/>
        </w:rPr>
        <w:t>项目</w:t>
      </w:r>
      <w:r>
        <w:rPr>
          <w:rFonts w:hint="eastAsia" w:ascii="宋体" w:hAnsi="宋体" w:eastAsia="宋体" w:cs="宋体"/>
          <w:caps w:val="0"/>
          <w:color w:val="auto"/>
          <w:sz w:val="24"/>
          <w:highlight w:val="none"/>
        </w:rPr>
        <w:t>已由</w:t>
      </w:r>
      <w:r>
        <w:rPr>
          <w:rFonts w:hint="eastAsia" w:ascii="宋体" w:hAnsi="宋体" w:eastAsia="宋体" w:cs="宋体"/>
          <w:caps w:val="0"/>
          <w:color w:val="auto"/>
          <w:sz w:val="24"/>
          <w:highlight w:val="none"/>
          <w:u w:val="single"/>
        </w:rPr>
        <w:t>舍得酒业股份有限公司</w:t>
      </w:r>
      <w:r>
        <w:rPr>
          <w:rFonts w:hint="eastAsia" w:ascii="宋体" w:hAnsi="宋体" w:eastAsia="宋体" w:cs="宋体"/>
          <w:caps w:val="0"/>
          <w:color w:val="auto"/>
          <w:sz w:val="24"/>
          <w:highlight w:val="none"/>
        </w:rPr>
        <w:t>批准建设。招标人为</w:t>
      </w:r>
      <w:bookmarkStart w:id="3" w:name="_Hlk51439236"/>
      <w:r>
        <w:rPr>
          <w:rFonts w:hint="eastAsia" w:ascii="宋体" w:hAnsi="宋体" w:eastAsia="宋体" w:cs="宋体"/>
          <w:caps w:val="0"/>
          <w:color w:val="auto"/>
          <w:sz w:val="24"/>
          <w:highlight w:val="none"/>
          <w:u w:val="single"/>
        </w:rPr>
        <w:t>舍得酒业股份有限公司</w:t>
      </w:r>
      <w:bookmarkEnd w:id="3"/>
      <w:r>
        <w:rPr>
          <w:rFonts w:hint="eastAsia" w:ascii="宋体" w:hAnsi="宋体" w:eastAsia="宋体" w:cs="宋体"/>
          <w:caps w:val="0"/>
          <w:color w:val="auto"/>
          <w:sz w:val="24"/>
          <w:highlight w:val="none"/>
        </w:rPr>
        <w:t>，资金来源为</w:t>
      </w:r>
      <w:r>
        <w:rPr>
          <w:rFonts w:hint="eastAsia" w:ascii="宋体" w:hAnsi="宋体" w:eastAsia="宋体" w:cs="宋体"/>
          <w:caps w:val="0"/>
          <w:color w:val="auto"/>
          <w:sz w:val="24"/>
          <w:highlight w:val="none"/>
          <w:u w:val="single"/>
        </w:rPr>
        <w:t>企业自筹</w:t>
      </w:r>
      <w:r>
        <w:rPr>
          <w:rFonts w:hint="eastAsia" w:ascii="宋体" w:hAnsi="宋体" w:eastAsia="宋体" w:cs="宋体"/>
          <w:caps w:val="0"/>
          <w:color w:val="auto"/>
          <w:sz w:val="24"/>
          <w:highlight w:val="none"/>
        </w:rPr>
        <w:t>，出资比例</w:t>
      </w:r>
      <w:r>
        <w:rPr>
          <w:rFonts w:hint="eastAsia" w:ascii="宋体" w:hAnsi="宋体" w:eastAsia="宋体" w:cs="宋体"/>
          <w:caps w:val="0"/>
          <w:color w:val="auto"/>
          <w:sz w:val="24"/>
          <w:highlight w:val="none"/>
          <w:u w:val="single"/>
        </w:rPr>
        <w:t>100%</w:t>
      </w:r>
      <w:r>
        <w:rPr>
          <w:rFonts w:hint="eastAsia" w:ascii="宋体" w:hAnsi="宋体" w:eastAsia="宋体" w:cs="宋体"/>
          <w:caps w:val="0"/>
          <w:color w:val="auto"/>
          <w:sz w:val="24"/>
          <w:highlight w:val="none"/>
        </w:rPr>
        <w:t>，项目已具备招标条件，现对该项目的</w:t>
      </w:r>
      <w:r>
        <w:rPr>
          <w:rFonts w:hint="eastAsia" w:ascii="宋体" w:hAnsi="宋体" w:cs="宋体"/>
          <w:color w:val="auto"/>
          <w:sz w:val="24"/>
          <w:u w:val="single"/>
          <w:lang w:val="en-US" w:eastAsia="zh-CN"/>
        </w:rPr>
        <w:t>景观</w:t>
      </w:r>
      <w:r>
        <w:rPr>
          <w:rFonts w:hint="eastAsia" w:ascii="宋体" w:hAnsi="宋体" w:cs="宋体"/>
          <w:caps w:val="0"/>
          <w:color w:val="auto"/>
          <w:sz w:val="24"/>
          <w:highlight w:val="none"/>
          <w:u w:val="single"/>
          <w:lang w:val="en-US" w:eastAsia="zh-CN"/>
        </w:rPr>
        <w:t>工程</w:t>
      </w:r>
      <w:r>
        <w:rPr>
          <w:rFonts w:hint="eastAsia" w:ascii="宋体" w:hAnsi="宋体" w:eastAsia="宋体" w:cs="宋体"/>
          <w:caps w:val="0"/>
          <w:color w:val="auto"/>
          <w:sz w:val="24"/>
          <w:highlight w:val="none"/>
        </w:rPr>
        <w:t>进行公开招标。</w:t>
      </w:r>
    </w:p>
    <w:p w14:paraId="0AD3EB6E">
      <w:pPr>
        <w:pStyle w:val="76"/>
        <w:spacing w:line="360" w:lineRule="auto"/>
        <w:rPr>
          <w:rFonts w:hint="eastAsia" w:ascii="宋体" w:hAnsi="宋体" w:eastAsia="宋体" w:cs="宋体"/>
          <w:b/>
          <w:bCs/>
          <w:caps w:val="0"/>
          <w:color w:val="auto"/>
          <w:sz w:val="24"/>
          <w:highlight w:val="none"/>
        </w:rPr>
      </w:pPr>
      <w:r>
        <w:rPr>
          <w:rFonts w:hint="eastAsia" w:ascii="宋体" w:hAnsi="宋体" w:eastAsia="宋体" w:cs="宋体"/>
          <w:b/>
          <w:bCs/>
          <w:caps w:val="0"/>
          <w:color w:val="auto"/>
          <w:sz w:val="24"/>
          <w:highlight w:val="none"/>
        </w:rPr>
        <w:t>2．项目概况与招标范围</w:t>
      </w:r>
      <w:bookmarkEnd w:id="2"/>
    </w:p>
    <w:p w14:paraId="5C1A1765">
      <w:pPr>
        <w:keepNext w:val="0"/>
        <w:keepLines w:val="0"/>
        <w:pageBreakBefore w:val="0"/>
        <w:kinsoku/>
        <w:wordWrap/>
        <w:overflowPunct/>
        <w:topLinePunct w:val="0"/>
        <w:autoSpaceDE/>
        <w:autoSpaceDN/>
        <w:bidi w:val="0"/>
        <w:spacing w:line="360" w:lineRule="auto"/>
        <w:ind w:right="6"/>
        <w:jc w:val="left"/>
        <w:rPr>
          <w:rFonts w:hint="eastAsia" w:ascii="宋体" w:hAnsi="宋体" w:eastAsia="宋体" w:cs="宋体"/>
          <w:snapToGrid w:val="0"/>
          <w:color w:val="auto"/>
          <w:kern w:val="0"/>
          <w:sz w:val="24"/>
          <w:highlight w:val="none"/>
          <w:lang w:val="en-US" w:eastAsia="zh-CN"/>
        </w:rPr>
      </w:pPr>
      <w:r>
        <w:rPr>
          <w:rFonts w:hint="eastAsia" w:ascii="宋体" w:hAnsi="宋体" w:eastAsia="宋体" w:cs="宋体"/>
          <w:snapToGrid w:val="0"/>
          <w:color w:val="auto"/>
          <w:kern w:val="0"/>
          <w:sz w:val="24"/>
          <w:highlight w:val="none"/>
        </w:rPr>
        <w:t>2.1项目名</w:t>
      </w:r>
      <w:r>
        <w:rPr>
          <w:rFonts w:hint="eastAsia" w:ascii="宋体" w:hAnsi="宋体" w:eastAsia="宋体" w:cs="宋体"/>
          <w:color w:val="auto"/>
          <w:sz w:val="24"/>
          <w:lang w:val="en-US" w:eastAsia="zh-CN"/>
        </w:rPr>
        <w:t>称：酒文化博物馆建设项目景观工程</w:t>
      </w:r>
    </w:p>
    <w:p w14:paraId="72EC514B">
      <w:pPr>
        <w:snapToGrid w:val="0"/>
        <w:spacing w:line="360" w:lineRule="auto"/>
        <w:ind w:firstLine="480"/>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2.2项目地址：四川省射洪市沱牌镇舍得酒业股份有限公司厂区</w:t>
      </w:r>
      <w:r>
        <w:rPr>
          <w:rFonts w:hint="eastAsia" w:ascii="宋体" w:hAnsi="宋体" w:cs="宋体"/>
          <w:snapToGrid w:val="0"/>
          <w:color w:val="auto"/>
          <w:kern w:val="0"/>
          <w:sz w:val="24"/>
          <w:highlight w:val="none"/>
          <w:lang w:val="en-US" w:eastAsia="zh-CN"/>
        </w:rPr>
        <w:t>内</w:t>
      </w:r>
      <w:r>
        <w:rPr>
          <w:rFonts w:hint="eastAsia" w:ascii="宋体" w:hAnsi="宋体" w:eastAsia="宋体" w:cs="宋体"/>
          <w:bCs/>
          <w:color w:val="auto"/>
          <w:sz w:val="24"/>
          <w:highlight w:val="none"/>
        </w:rPr>
        <w:t>，地块</w:t>
      </w:r>
      <w:r>
        <w:rPr>
          <w:rFonts w:hint="eastAsia" w:ascii="宋体" w:hAnsi="宋体" w:cs="宋体"/>
          <w:bCs/>
          <w:color w:val="auto"/>
          <w:sz w:val="24"/>
          <w:highlight w:val="none"/>
          <w:lang w:val="en-US" w:eastAsia="zh-CN"/>
        </w:rPr>
        <w:t>南</w:t>
      </w:r>
      <w:r>
        <w:rPr>
          <w:rFonts w:hint="eastAsia" w:ascii="宋体" w:hAnsi="宋体" w:eastAsia="宋体" w:cs="宋体"/>
          <w:bCs/>
          <w:color w:val="auto"/>
          <w:sz w:val="24"/>
          <w:highlight w:val="none"/>
        </w:rPr>
        <w:t>临247 国道，舍得文化旅游区东花园内，临近东大门，地理位置优越，交通便利，自然条件优越</w:t>
      </w:r>
      <w:r>
        <w:rPr>
          <w:rFonts w:hint="eastAsia" w:ascii="宋体" w:hAnsi="宋体" w:eastAsia="宋体" w:cs="宋体"/>
          <w:snapToGrid w:val="0"/>
          <w:color w:val="auto"/>
          <w:kern w:val="0"/>
          <w:sz w:val="24"/>
          <w:highlight w:val="none"/>
        </w:rPr>
        <w:t>。</w:t>
      </w:r>
    </w:p>
    <w:p w14:paraId="756DBEA5">
      <w:pPr>
        <w:snapToGrid w:val="0"/>
        <w:spacing w:line="360" w:lineRule="auto"/>
        <w:ind w:firstLine="480"/>
        <w:rPr>
          <w:rFonts w:hint="eastAsia" w:ascii="宋体" w:hAnsi="宋体" w:eastAsia="宋体" w:cs="宋体"/>
          <w:snapToGrid w:val="0"/>
          <w:color w:val="auto"/>
          <w:kern w:val="0"/>
          <w:sz w:val="24"/>
          <w:highlight w:val="none"/>
        </w:rPr>
      </w:pPr>
      <w:bookmarkStart w:id="4" w:name="_Toc31566"/>
      <w:r>
        <w:rPr>
          <w:rFonts w:hint="eastAsia" w:ascii="宋体" w:hAnsi="宋体" w:eastAsia="宋体" w:cs="宋体"/>
          <w:snapToGrid w:val="0"/>
          <w:color w:val="auto"/>
          <w:kern w:val="0"/>
          <w:sz w:val="24"/>
          <w:highlight w:val="none"/>
        </w:rPr>
        <w:t>2.3 建设单位</w:t>
      </w:r>
      <w:r>
        <w:rPr>
          <w:rFonts w:hint="eastAsia" w:ascii="宋体" w:hAnsi="宋体" w:eastAsia="宋体" w:cs="宋体"/>
          <w:snapToGrid w:val="0"/>
          <w:color w:val="auto"/>
          <w:kern w:val="0"/>
          <w:sz w:val="24"/>
          <w:highlight w:val="none"/>
          <w:lang w:eastAsia="zh-CN"/>
        </w:rPr>
        <w:t>：</w:t>
      </w:r>
      <w:r>
        <w:rPr>
          <w:rFonts w:hint="eastAsia" w:ascii="宋体" w:hAnsi="宋体" w:eastAsia="宋体" w:cs="宋体"/>
          <w:snapToGrid w:val="0"/>
          <w:color w:val="auto"/>
          <w:kern w:val="0"/>
          <w:sz w:val="24"/>
          <w:highlight w:val="none"/>
        </w:rPr>
        <w:t>舍得酒业股份有限公司</w:t>
      </w:r>
    </w:p>
    <w:p w14:paraId="7155C6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snapToGrid w:val="0"/>
          <w:color w:val="auto"/>
          <w:kern w:val="0"/>
          <w:sz w:val="24"/>
          <w:highlight w:val="none"/>
        </w:rPr>
        <w:t>2.</w:t>
      </w:r>
      <w:r>
        <w:rPr>
          <w:rFonts w:hint="eastAsia" w:ascii="宋体" w:hAnsi="宋体" w:eastAsia="宋体" w:cs="宋体"/>
          <w:snapToGrid w:val="0"/>
          <w:color w:val="auto"/>
          <w:kern w:val="0"/>
          <w:sz w:val="24"/>
          <w:highlight w:val="none"/>
          <w:lang w:val="en-US" w:eastAsia="zh-CN"/>
        </w:rPr>
        <w:t>4</w:t>
      </w:r>
      <w:r>
        <w:rPr>
          <w:rFonts w:hint="eastAsia" w:ascii="宋体" w:hAnsi="宋体" w:eastAsia="宋体" w:cs="宋体"/>
          <w:snapToGrid w:val="0"/>
          <w:color w:val="auto"/>
          <w:kern w:val="0"/>
          <w:sz w:val="24"/>
          <w:highlight w:val="none"/>
        </w:rPr>
        <w:t>工程</w:t>
      </w:r>
      <w:r>
        <w:rPr>
          <w:rFonts w:hint="eastAsia" w:ascii="宋体" w:hAnsi="宋体" w:cs="宋体"/>
          <w:snapToGrid w:val="0"/>
          <w:color w:val="auto"/>
          <w:kern w:val="0"/>
          <w:sz w:val="24"/>
          <w:highlight w:val="none"/>
          <w:lang w:val="en-US" w:eastAsia="zh-CN"/>
        </w:rPr>
        <w:t>概况</w:t>
      </w:r>
      <w:r>
        <w:rPr>
          <w:rFonts w:hint="eastAsia" w:ascii="宋体" w:hAnsi="宋体" w:eastAsia="宋体" w:cs="宋体"/>
          <w:snapToGrid w:val="0"/>
          <w:color w:val="auto"/>
          <w:kern w:val="0"/>
          <w:sz w:val="24"/>
          <w:highlight w:val="none"/>
        </w:rPr>
        <w:t>：</w:t>
      </w:r>
      <w:r>
        <w:rPr>
          <w:rFonts w:ascii="宋体" w:hAnsi="宋体" w:eastAsia="宋体" w:cs="宋体"/>
          <w:sz w:val="24"/>
          <w:szCs w:val="24"/>
        </w:rPr>
        <w:t>舍得酒文化博物馆占地14574.36㎡，总建筑面积约10976.23㎡。地上建筑主要包括玻璃盒子、夯土盒子、青铜盒子三个单体建筑。红线内总绿地面积约6115㎡，绿地率约为42%。项目施工范围包括红线内区域及东花园</w:t>
      </w:r>
      <w:r>
        <w:rPr>
          <w:rFonts w:hint="eastAsia" w:ascii="宋体" w:hAnsi="宋体" w:eastAsia="宋体" w:cs="宋体"/>
          <w:sz w:val="24"/>
          <w:szCs w:val="24"/>
          <w:lang w:eastAsia="zh-CN"/>
        </w:rPr>
        <w:t>（</w:t>
      </w:r>
      <w:r>
        <w:rPr>
          <w:rFonts w:ascii="宋体" w:hAnsi="宋体" w:eastAsia="宋体" w:cs="宋体"/>
          <w:sz w:val="24"/>
          <w:szCs w:val="24"/>
        </w:rPr>
        <w:t>特别提醒：施工内容涉及东花园内的苗木移栽，其中园建部分的苗木为甲供</w:t>
      </w:r>
      <w:r>
        <w:rPr>
          <w:rFonts w:hint="eastAsia" w:ascii="宋体" w:hAnsi="宋体" w:eastAsia="宋体" w:cs="宋体"/>
          <w:sz w:val="24"/>
          <w:szCs w:val="24"/>
          <w:lang w:eastAsia="zh-CN"/>
        </w:rPr>
        <w:t>）</w:t>
      </w:r>
      <w:r>
        <w:rPr>
          <w:rFonts w:ascii="宋体" w:hAnsi="宋体" w:eastAsia="宋体" w:cs="宋体"/>
          <w:sz w:val="24"/>
          <w:szCs w:val="24"/>
        </w:rPr>
        <w:t>。</w:t>
      </w:r>
    </w:p>
    <w:p w14:paraId="7F298C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2.5招标范围：</w:t>
      </w:r>
      <w:r>
        <w:rPr>
          <w:rFonts w:hint="eastAsia" w:ascii="宋体" w:hAnsi="宋体" w:eastAsia="宋体" w:cs="仿宋_GB2312"/>
          <w:b w:val="0"/>
          <w:bCs w:val="0"/>
          <w:snapToGrid w:val="0"/>
          <w:color w:val="auto"/>
          <w:kern w:val="0"/>
          <w:sz w:val="24"/>
          <w:szCs w:val="24"/>
          <w:highlight w:val="none"/>
          <w:lang w:val="en-US" w:eastAsia="zh-CN" w:bidi="ar-SA"/>
        </w:rPr>
        <w:t>施工图范围内景观园建包括但不限于土方开挖、土方回填、现有路面拆除、人行道、车行道、桥面翻新、铁艺门、坐凳等；景观植物包括但不限于草坪、乔木、灌木等；景观电气包括但不限于庭院灯、草坪灯、树灯、音响、手孔、线路等；景观给排水包括但不限于水表井及配套阀门组、给排水管、取水阀、自动喷灌头、雨水口等工作（包括所提供的施工设计图所示范围内的所有内容，具体以招标人提供的图纸、工程量清单、答疑资料、澄清资料、招标补遗资料、招标人深化设计等相关内容为准)。</w:t>
      </w:r>
    </w:p>
    <w:p w14:paraId="49E303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 w:val="0"/>
          <w:bCs w:val="0"/>
          <w:color w:val="auto"/>
          <w:kern w:val="2"/>
          <w:sz w:val="24"/>
          <w:szCs w:val="24"/>
          <w:lang w:val="en-US" w:eastAsia="zh-CN" w:bidi="ar-SA"/>
        </w:rPr>
        <w:t>2.6质量标准：</w:t>
      </w:r>
      <w:r>
        <w:rPr>
          <w:rFonts w:hint="eastAsia" w:ascii="宋体" w:hAnsi="宋体" w:cs="宋体"/>
          <w:sz w:val="24"/>
          <w:highlight w:val="none"/>
        </w:rPr>
        <w:t>施工质量符合设计图纸及国家有关标准、规范要求，工程质量达到国家及行业现行施工验收规范合格标准</w:t>
      </w:r>
      <w:r>
        <w:rPr>
          <w:rFonts w:hint="eastAsia" w:ascii="宋体" w:hAnsi="宋体" w:cs="宋体"/>
          <w:sz w:val="24"/>
          <w:highlight w:val="none"/>
          <w:lang w:eastAsia="zh-CN"/>
        </w:rPr>
        <w:t>。</w:t>
      </w:r>
    </w:p>
    <w:p w14:paraId="0509656A">
      <w:pPr>
        <w:numPr>
          <w:ilvl w:val="0"/>
          <w:numId w:val="0"/>
        </w:numPr>
        <w:spacing w:line="360" w:lineRule="auto"/>
        <w:ind w:firstLine="480" w:firstLineChars="20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2.7 工期要求：</w:t>
      </w:r>
      <w:r>
        <w:rPr>
          <w:rFonts w:hint="eastAsia" w:ascii="宋体" w:hAnsi="宋体" w:eastAsia="宋体" w:cs="宋体"/>
          <w:sz w:val="24"/>
          <w:szCs w:val="24"/>
          <w:highlight w:val="none"/>
          <w:lang w:val="en-US" w:eastAsia="zh-CN"/>
        </w:rPr>
        <w:t>计划</w:t>
      </w:r>
      <w:r>
        <w:rPr>
          <w:rFonts w:hint="eastAsia" w:ascii="宋体" w:hAnsi="宋体" w:eastAsia="宋体" w:cs="宋体"/>
          <w:sz w:val="24"/>
          <w:szCs w:val="24"/>
          <w:highlight w:val="none"/>
        </w:rPr>
        <w:t>施工总工期</w:t>
      </w:r>
      <w:r>
        <w:rPr>
          <w:rFonts w:hint="eastAsia" w:ascii="仿宋" w:hAnsi="仿宋" w:eastAsia="仿宋" w:cs="仿宋"/>
          <w:b/>
          <w:bCs/>
          <w:strike w:val="0"/>
          <w:dstrike w:val="0"/>
          <w:color w:val="auto"/>
          <w:sz w:val="24"/>
          <w:szCs w:val="24"/>
          <w:highlight w:val="none"/>
          <w:lang w:val="en-US" w:eastAsia="zh-CN"/>
        </w:rPr>
        <w:t>100</w:t>
      </w:r>
      <w:r>
        <w:rPr>
          <w:rFonts w:hint="eastAsia" w:ascii="宋体" w:hAnsi="宋体" w:cs="宋体"/>
          <w:sz w:val="24"/>
          <w:szCs w:val="24"/>
          <w:highlight w:val="none"/>
          <w:lang w:val="en-US" w:eastAsia="zh-CN"/>
        </w:rPr>
        <w:t>个</w:t>
      </w:r>
      <w:r>
        <w:rPr>
          <w:rFonts w:hint="eastAsia" w:ascii="宋体" w:hAnsi="宋体" w:eastAsia="宋体" w:cs="宋体"/>
          <w:sz w:val="24"/>
          <w:szCs w:val="24"/>
          <w:highlight w:val="none"/>
          <w:lang w:val="en-US" w:eastAsia="zh-CN"/>
        </w:rPr>
        <w:t>日历天，具体开工日期</w:t>
      </w:r>
      <w:r>
        <w:rPr>
          <w:rFonts w:hint="eastAsia" w:ascii="宋体" w:hAnsi="宋体" w:eastAsia="宋体" w:cs="宋体"/>
          <w:sz w:val="24"/>
          <w:szCs w:val="24"/>
          <w:highlight w:val="none"/>
        </w:rPr>
        <w:t>以监理开工令日期为准。</w:t>
      </w:r>
    </w:p>
    <w:p w14:paraId="7D10F6D6">
      <w:pPr>
        <w:pStyle w:val="76"/>
        <w:spacing w:line="360" w:lineRule="auto"/>
        <w:rPr>
          <w:rFonts w:hint="eastAsia" w:ascii="宋体" w:hAnsi="宋体" w:eastAsia="宋体" w:cs="宋体"/>
          <w:b/>
          <w:bCs/>
          <w:caps w:val="0"/>
          <w:color w:val="auto"/>
          <w:sz w:val="24"/>
          <w:highlight w:val="none"/>
        </w:rPr>
      </w:pPr>
      <w:r>
        <w:rPr>
          <w:rFonts w:hint="eastAsia" w:ascii="宋体" w:hAnsi="宋体" w:eastAsia="宋体" w:cs="宋体"/>
          <w:b/>
          <w:bCs/>
          <w:caps w:val="0"/>
          <w:color w:val="auto"/>
          <w:sz w:val="24"/>
          <w:highlight w:val="none"/>
        </w:rPr>
        <w:t>3．投标人资格要求</w:t>
      </w:r>
      <w:bookmarkEnd w:id="4"/>
    </w:p>
    <w:p w14:paraId="37EF87CB">
      <w:pPr>
        <w:keepNext w:val="0"/>
        <w:keepLines w:val="0"/>
        <w:pageBreakBefore w:val="0"/>
        <w:widowControl w:val="0"/>
        <w:kinsoku/>
        <w:wordWrap/>
        <w:overflowPunct/>
        <w:topLinePunct w:val="0"/>
        <w:autoSpaceDE/>
        <w:autoSpaceDN/>
        <w:bidi w:val="0"/>
        <w:adjustRightInd/>
        <w:snapToGrid/>
        <w:spacing w:line="360" w:lineRule="auto"/>
        <w:ind w:left="479" w:leftChars="228" w:firstLine="0" w:firstLineChars="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.1投标人须是具有独立法人资格并依</w:t>
      </w:r>
      <w:r>
        <w:rPr>
          <w:rFonts w:hint="eastAsia" w:ascii="宋体" w:hAnsi="宋体" w:cs="宋体"/>
          <w:color w:val="auto"/>
          <w:sz w:val="24"/>
          <w:highlight w:val="none"/>
          <w:lang w:val="en-US" w:eastAsia="zh-CN"/>
        </w:rPr>
        <w:t>法</w:t>
      </w:r>
      <w:r>
        <w:rPr>
          <w:rFonts w:hint="eastAsia" w:ascii="宋体" w:hAnsi="宋体" w:eastAsia="宋体" w:cs="宋体"/>
          <w:color w:val="auto"/>
          <w:sz w:val="24"/>
          <w:highlight w:val="none"/>
          <w:lang w:val="en-US" w:eastAsia="zh-CN"/>
        </w:rPr>
        <w:t>取得企业营业执照，企业营业执照处于有效期。</w:t>
      </w:r>
    </w:p>
    <w:p w14:paraId="7931F56C">
      <w:pPr>
        <w:keepNext w:val="0"/>
        <w:keepLines w:val="0"/>
        <w:pageBreakBefore w:val="0"/>
        <w:widowControl w:val="0"/>
        <w:kinsoku/>
        <w:wordWrap/>
        <w:overflowPunct/>
        <w:topLinePunct w:val="0"/>
        <w:autoSpaceDE/>
        <w:autoSpaceDN/>
        <w:bidi w:val="0"/>
        <w:adjustRightInd/>
        <w:snapToGrid/>
        <w:spacing w:line="360" w:lineRule="auto"/>
        <w:ind w:left="479" w:leftChars="228" w:firstLine="0" w:firstLineChars="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.2企业注册资金（人民币）不少于</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en-US" w:eastAsia="zh-CN"/>
        </w:rPr>
        <w:t>00万元人民币</w:t>
      </w:r>
      <w:r>
        <w:rPr>
          <w:rFonts w:hint="eastAsia" w:ascii="宋体" w:hAnsi="宋体" w:cs="宋体"/>
          <w:color w:val="auto"/>
          <w:sz w:val="24"/>
          <w:highlight w:val="none"/>
          <w:lang w:val="en-US" w:eastAsia="zh-CN"/>
        </w:rPr>
        <w:t>，</w:t>
      </w:r>
      <w:r>
        <w:rPr>
          <w:rFonts w:hint="eastAsia" w:ascii="宋体" w:hAnsi="宋体" w:eastAsia="宋体" w:cs="Times New Roman"/>
          <w:snapToGrid w:val="0"/>
          <w:color w:val="auto"/>
          <w:sz w:val="24"/>
          <w:highlight w:val="none"/>
        </w:rPr>
        <w:t>实缴资本不低于</w:t>
      </w:r>
      <w:r>
        <w:rPr>
          <w:rFonts w:hint="eastAsia" w:ascii="宋体" w:hAnsi="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lang w:val="en-US" w:eastAsia="zh-CN"/>
        </w:rPr>
        <w:t>00</w:t>
      </w:r>
      <w:r>
        <w:rPr>
          <w:rFonts w:hint="eastAsia" w:ascii="宋体" w:hAnsi="宋体" w:eastAsia="宋体" w:cs="Times New Roman"/>
          <w:snapToGrid w:val="0"/>
          <w:color w:val="auto"/>
          <w:sz w:val="24"/>
          <w:highlight w:val="none"/>
        </w:rPr>
        <w:t>万元</w:t>
      </w:r>
      <w:r>
        <w:rPr>
          <w:rFonts w:hint="eastAsia" w:ascii="宋体" w:hAnsi="宋体" w:eastAsia="宋体" w:cs="Times New Roman"/>
          <w:snapToGrid w:val="0"/>
          <w:color w:val="auto"/>
          <w:sz w:val="24"/>
          <w:highlight w:val="none"/>
          <w:lang w:eastAsia="zh-CN"/>
        </w:rPr>
        <w:t>。</w:t>
      </w:r>
    </w:p>
    <w:p w14:paraId="73FDF3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.3 投标人</w:t>
      </w:r>
      <w:r>
        <w:rPr>
          <w:rFonts w:hint="eastAsia" w:ascii="宋体" w:hAnsi="宋体" w:cs="宋体"/>
          <w:color w:val="auto"/>
          <w:sz w:val="24"/>
          <w:highlight w:val="none"/>
          <w:lang w:val="en-US" w:eastAsia="zh-CN"/>
        </w:rPr>
        <w:t>须</w:t>
      </w:r>
      <w:r>
        <w:rPr>
          <w:rFonts w:hint="eastAsia" w:ascii="宋体" w:hAnsi="宋体" w:eastAsia="宋体" w:cs="宋体"/>
          <w:color w:val="auto"/>
          <w:sz w:val="24"/>
          <w:highlight w:val="none"/>
          <w:lang w:val="en-US" w:eastAsia="zh-CN"/>
        </w:rPr>
        <w:t>具备国家行政主管部门颁发</w:t>
      </w:r>
      <w:r>
        <w:rPr>
          <w:rFonts w:hint="eastAsia" w:ascii="宋体" w:hAnsi="宋体" w:cs="宋体"/>
          <w:color w:val="auto"/>
          <w:sz w:val="24"/>
          <w:highlight w:val="none"/>
          <w:lang w:val="en-US" w:eastAsia="zh-CN"/>
        </w:rPr>
        <w:t>有效</w:t>
      </w:r>
      <w:r>
        <w:rPr>
          <w:rFonts w:hint="eastAsia" w:ascii="宋体" w:hAnsi="宋体" w:eastAsia="宋体" w:cs="宋体"/>
          <w:color w:val="auto"/>
          <w:sz w:val="24"/>
          <w:highlight w:val="none"/>
          <w:lang w:val="en-US" w:eastAsia="zh-CN"/>
        </w:rPr>
        <w:t>的</w:t>
      </w:r>
      <w:r>
        <w:rPr>
          <w:rFonts w:ascii="宋体" w:hAnsi="宋体" w:eastAsia="宋体" w:cs="宋体"/>
          <w:sz w:val="24"/>
          <w:szCs w:val="24"/>
          <w:highlight w:val="none"/>
        </w:rPr>
        <w:t>市政公用工程施工总承包</w:t>
      </w:r>
      <w:r>
        <w:rPr>
          <w:rFonts w:hint="eastAsia" w:ascii="宋体" w:hAnsi="宋体" w:cs="宋体"/>
          <w:sz w:val="24"/>
          <w:szCs w:val="24"/>
          <w:highlight w:val="none"/>
          <w:lang w:val="en-US" w:eastAsia="zh-CN"/>
        </w:rPr>
        <w:t>二</w:t>
      </w:r>
      <w:r>
        <w:rPr>
          <w:rFonts w:hint="eastAsia" w:ascii="宋体" w:hAnsi="宋体" w:eastAsia="宋体" w:cs="宋体"/>
          <w:sz w:val="24"/>
          <w:szCs w:val="24"/>
          <w:highlight w:val="none"/>
          <w:lang w:val="en-US" w:eastAsia="zh-CN"/>
        </w:rPr>
        <w:t>级及以上资质</w:t>
      </w:r>
      <w:r>
        <w:rPr>
          <w:rFonts w:hint="eastAsia" w:ascii="宋体" w:hAnsi="宋体" w:cs="宋体"/>
          <w:color w:val="auto"/>
          <w:sz w:val="24"/>
          <w:highlight w:val="none"/>
          <w:lang w:val="en-US" w:eastAsia="zh-CN"/>
        </w:rPr>
        <w:t>及</w:t>
      </w:r>
      <w:r>
        <w:rPr>
          <w:rFonts w:hint="eastAsia" w:ascii="宋体" w:hAnsi="宋体" w:eastAsia="宋体" w:cs="宋体"/>
          <w:color w:val="auto"/>
          <w:sz w:val="24"/>
          <w:highlight w:val="none"/>
          <w:lang w:val="en-US" w:eastAsia="zh-CN"/>
        </w:rPr>
        <w:t>有效的安全生产许可证，并在人员、设备、资金等方面具备相应的能力。</w:t>
      </w:r>
    </w:p>
    <w:p w14:paraId="74636A27">
      <w:pPr>
        <w:keepNext w:val="0"/>
        <w:keepLines w:val="0"/>
        <w:pageBreakBefore w:val="0"/>
        <w:kinsoku/>
        <w:wordWrap/>
        <w:overflowPunct/>
        <w:topLinePunct w:val="0"/>
        <w:autoSpaceDE/>
        <w:autoSpaceDN/>
        <w:bidi w:val="0"/>
        <w:spacing w:line="360" w:lineRule="auto"/>
        <w:ind w:right="6" w:firstLine="480" w:firstLineChars="200"/>
        <w:jc w:val="lef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.4 人员要求：</w:t>
      </w:r>
    </w:p>
    <w:p w14:paraId="67182B4A">
      <w:pPr>
        <w:keepNext w:val="0"/>
        <w:keepLines w:val="0"/>
        <w:pageBreakBefore w:val="0"/>
        <w:kinsoku/>
        <w:wordWrap/>
        <w:overflowPunct/>
        <w:topLinePunct w:val="0"/>
        <w:autoSpaceDE/>
        <w:autoSpaceDN/>
        <w:bidi w:val="0"/>
        <w:spacing w:line="360" w:lineRule="auto"/>
        <w:ind w:right="6" w:firstLine="480" w:firstLineChars="200"/>
        <w:jc w:val="left"/>
        <w:rPr>
          <w:rFonts w:hint="eastAsia" w:ascii="宋体" w:hAnsi="宋体" w:cs="宋体"/>
          <w:b w:val="0"/>
          <w:bCs w:val="0"/>
          <w:snapToGrid w:val="0"/>
          <w:color w:val="auto"/>
          <w:sz w:val="24"/>
          <w:szCs w:val="24"/>
          <w:highlight w:val="none"/>
          <w:lang w:eastAsia="zh-CN"/>
        </w:rPr>
      </w:pPr>
      <w:r>
        <w:rPr>
          <w:rFonts w:hint="eastAsia" w:ascii="宋体" w:hAnsi="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lang w:val="en-US" w:eastAsia="zh-CN"/>
        </w:rPr>
        <w:t>.</w:t>
      </w:r>
      <w:r>
        <w:rPr>
          <w:rFonts w:hint="eastAsia" w:ascii="宋体" w:hAnsi="宋体" w:cs="Times New Roman"/>
          <w:snapToGrid w:val="0"/>
          <w:color w:val="auto"/>
          <w:sz w:val="24"/>
          <w:highlight w:val="none"/>
          <w:lang w:val="en-US" w:eastAsia="zh-CN"/>
        </w:rPr>
        <w:t>4</w:t>
      </w:r>
      <w:r>
        <w:rPr>
          <w:rFonts w:hint="eastAsia" w:ascii="宋体" w:hAnsi="宋体" w:eastAsia="宋体" w:cs="Times New Roman"/>
          <w:snapToGrid w:val="0"/>
          <w:color w:val="auto"/>
          <w:sz w:val="24"/>
          <w:highlight w:val="none"/>
          <w:lang w:val="en-US" w:eastAsia="zh-CN"/>
        </w:rPr>
        <w:t>.1</w:t>
      </w:r>
      <w:r>
        <w:rPr>
          <w:rFonts w:hint="eastAsia" w:ascii="宋体" w:hAnsi="宋体" w:eastAsia="宋体" w:cs="Times New Roman"/>
          <w:snapToGrid w:val="0"/>
          <w:color w:val="auto"/>
          <w:sz w:val="24"/>
          <w:highlight w:val="none"/>
        </w:rPr>
        <w:t>项目经理1人，投标人拟派的项目经理必须已在投标人本单位注册并应具有</w:t>
      </w:r>
      <w:r>
        <w:rPr>
          <w:rFonts w:hint="eastAsia" w:ascii="宋体" w:hAnsi="宋体" w:cs="Times New Roman"/>
          <w:snapToGrid w:val="0"/>
          <w:color w:val="auto"/>
          <w:sz w:val="24"/>
          <w:highlight w:val="none"/>
          <w:lang w:val="en-US" w:eastAsia="zh-CN"/>
        </w:rPr>
        <w:t>建筑</w:t>
      </w:r>
      <w:r>
        <w:rPr>
          <w:rFonts w:hint="eastAsia" w:ascii="宋体" w:hAnsi="宋体" w:eastAsia="宋体" w:cs="Times New Roman"/>
          <w:snapToGrid w:val="0"/>
          <w:color w:val="auto"/>
          <w:sz w:val="24"/>
          <w:highlight w:val="none"/>
        </w:rPr>
        <w:t>工程类</w:t>
      </w:r>
      <w:r>
        <w:rPr>
          <w:rFonts w:hint="eastAsia" w:ascii="宋体" w:hAnsi="宋体" w:cs="Times New Roman"/>
          <w:snapToGrid w:val="0"/>
          <w:color w:val="auto"/>
          <w:sz w:val="24"/>
          <w:highlight w:val="none"/>
          <w:lang w:val="en-US" w:eastAsia="zh-CN"/>
        </w:rPr>
        <w:t>二</w:t>
      </w:r>
      <w:r>
        <w:rPr>
          <w:rFonts w:hint="eastAsia" w:ascii="宋体" w:hAnsi="宋体" w:eastAsia="宋体" w:cs="Times New Roman"/>
          <w:snapToGrid w:val="0"/>
          <w:color w:val="auto"/>
          <w:sz w:val="24"/>
          <w:highlight w:val="none"/>
        </w:rPr>
        <w:t>级</w:t>
      </w:r>
      <w:r>
        <w:rPr>
          <w:rFonts w:hint="eastAsia" w:ascii="宋体" w:hAnsi="宋体" w:cs="Times New Roman"/>
          <w:snapToGrid w:val="0"/>
          <w:color w:val="auto"/>
          <w:sz w:val="24"/>
          <w:highlight w:val="none"/>
          <w:lang w:val="en-US" w:eastAsia="zh-CN"/>
        </w:rPr>
        <w:t>及以上</w:t>
      </w:r>
      <w:r>
        <w:rPr>
          <w:rFonts w:hint="eastAsia" w:ascii="宋体" w:hAnsi="宋体" w:eastAsia="宋体" w:cs="Times New Roman"/>
          <w:snapToGrid w:val="0"/>
          <w:color w:val="auto"/>
          <w:sz w:val="24"/>
          <w:highlight w:val="none"/>
        </w:rPr>
        <w:t>注册建造师执业资格</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lang w:val="en-US" w:eastAsia="zh-CN"/>
        </w:rPr>
        <w:t>须具备有效的安全生产考核合格B证，</w:t>
      </w:r>
      <w:r>
        <w:rPr>
          <w:rFonts w:hint="eastAsia" w:ascii="宋体" w:hAnsi="宋体" w:eastAsia="宋体" w:cs="Times New Roman"/>
          <w:snapToGrid w:val="0"/>
          <w:color w:val="auto"/>
          <w:sz w:val="24"/>
          <w:highlight w:val="none"/>
        </w:rPr>
        <w:t>未承担其它在建工程</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lang w:val="en-US" w:eastAsia="zh-CN"/>
        </w:rPr>
        <w:t>且</w:t>
      </w:r>
      <w:r>
        <w:rPr>
          <w:rFonts w:hint="eastAsia" w:ascii="宋体" w:hAnsi="宋体" w:cs="Times New Roman"/>
          <w:snapToGrid w:val="0"/>
          <w:color w:val="auto"/>
          <w:sz w:val="24"/>
          <w:highlight w:val="none"/>
          <w:lang w:val="en-US" w:eastAsia="zh-CN"/>
        </w:rPr>
        <w:t>2020年至今有1</w:t>
      </w:r>
      <w:r>
        <w:rPr>
          <w:rFonts w:hint="eastAsia" w:ascii="宋体" w:hAnsi="宋体" w:eastAsia="宋体" w:cs="Times New Roman"/>
          <w:snapToGrid w:val="0"/>
          <w:color w:val="auto"/>
          <w:sz w:val="24"/>
          <w:highlight w:val="none"/>
          <w:lang w:val="en-US" w:eastAsia="zh-CN"/>
        </w:rPr>
        <w:t>个已完工的</w:t>
      </w:r>
      <w:r>
        <w:rPr>
          <w:rFonts w:hint="eastAsia" w:ascii="宋体" w:hAnsi="宋体" w:cs="Times New Roman"/>
          <w:snapToGrid w:val="0"/>
          <w:color w:val="auto"/>
          <w:sz w:val="24"/>
          <w:highlight w:val="none"/>
          <w:lang w:val="en-US" w:eastAsia="zh-CN"/>
        </w:rPr>
        <w:t>类似项目</w:t>
      </w:r>
      <w:r>
        <w:rPr>
          <w:rFonts w:hint="eastAsia" w:ascii="宋体" w:hAnsi="宋体" w:eastAsia="宋体" w:cs="Times New Roman"/>
          <w:snapToGrid w:val="0"/>
          <w:color w:val="auto"/>
          <w:sz w:val="24"/>
          <w:highlight w:val="none"/>
          <w:lang w:val="en-US" w:eastAsia="zh-CN"/>
        </w:rPr>
        <w:t>中担任</w:t>
      </w:r>
      <w:r>
        <w:rPr>
          <w:rFonts w:hint="eastAsia" w:ascii="宋体" w:hAnsi="宋体" w:cs="Times New Roman"/>
          <w:snapToGrid w:val="0"/>
          <w:color w:val="auto"/>
          <w:sz w:val="24"/>
          <w:highlight w:val="none"/>
          <w:lang w:val="en-US" w:eastAsia="zh-CN"/>
        </w:rPr>
        <w:t>过</w:t>
      </w:r>
      <w:r>
        <w:rPr>
          <w:rFonts w:hint="eastAsia" w:ascii="宋体" w:hAnsi="宋体" w:eastAsia="宋体" w:cs="Times New Roman"/>
          <w:snapToGrid w:val="0"/>
          <w:color w:val="auto"/>
          <w:sz w:val="24"/>
          <w:highlight w:val="none"/>
          <w:lang w:val="en-US" w:eastAsia="zh-CN"/>
        </w:rPr>
        <w:t>项目经理（需提供业绩合同、竣工验收证明材料</w:t>
      </w:r>
      <w:r>
        <w:rPr>
          <w:rFonts w:hint="eastAsia" w:ascii="宋体" w:hAnsi="宋体" w:cs="Times New Roman"/>
          <w:snapToGrid w:val="0"/>
          <w:color w:val="auto"/>
          <w:sz w:val="24"/>
          <w:highlight w:val="none"/>
          <w:lang w:val="en-US" w:eastAsia="zh-CN"/>
        </w:rPr>
        <w:t>、发票复印件、项目实景图片等资料</w:t>
      </w:r>
      <w:r>
        <w:rPr>
          <w:rFonts w:hint="eastAsia" w:ascii="宋体" w:hAnsi="宋体" w:eastAsia="宋体" w:cs="Times New Roman"/>
          <w:snapToGrid w:val="0"/>
          <w:color w:val="auto"/>
          <w:sz w:val="24"/>
          <w:highlight w:val="none"/>
          <w:lang w:val="en-US" w:eastAsia="zh-CN"/>
        </w:rPr>
        <w:t>）</w:t>
      </w:r>
      <w:r>
        <w:rPr>
          <w:rFonts w:hint="eastAsia" w:ascii="宋体" w:hAnsi="宋体" w:cs="宋体"/>
          <w:b w:val="0"/>
          <w:bCs w:val="0"/>
          <w:snapToGrid w:val="0"/>
          <w:color w:val="auto"/>
          <w:sz w:val="24"/>
          <w:szCs w:val="24"/>
          <w:highlight w:val="none"/>
          <w:lang w:eastAsia="zh-CN"/>
        </w:rPr>
        <w:t>；</w:t>
      </w:r>
    </w:p>
    <w:p w14:paraId="34957B4D">
      <w:pPr>
        <w:keepNext w:val="0"/>
        <w:keepLines w:val="0"/>
        <w:pageBreakBefore w:val="0"/>
        <w:kinsoku/>
        <w:wordWrap/>
        <w:overflowPunct/>
        <w:topLinePunct w:val="0"/>
        <w:autoSpaceDE/>
        <w:autoSpaceDN/>
        <w:bidi w:val="0"/>
        <w:spacing w:line="360" w:lineRule="auto"/>
        <w:ind w:right="6" w:firstLine="480" w:firstLineChars="200"/>
        <w:jc w:val="left"/>
        <w:rPr>
          <w:rFonts w:hint="eastAsia" w:ascii="宋体" w:hAnsi="宋体" w:eastAsia="宋体" w:cs="宋体"/>
          <w:b w:val="0"/>
          <w:bCs w:val="0"/>
          <w:snapToGrid w:val="0"/>
          <w:color w:val="auto"/>
          <w:sz w:val="24"/>
          <w:szCs w:val="24"/>
          <w:highlight w:val="none"/>
          <w:lang w:val="en-US" w:eastAsia="zh-CN"/>
        </w:rPr>
      </w:pPr>
      <w:r>
        <w:rPr>
          <w:rFonts w:hint="eastAsia" w:ascii="宋体" w:hAnsi="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lang w:val="en-US" w:eastAsia="zh-CN"/>
        </w:rPr>
        <w:t>.</w:t>
      </w:r>
      <w:r>
        <w:rPr>
          <w:rFonts w:hint="eastAsia" w:ascii="宋体" w:hAnsi="宋体" w:cs="Times New Roman"/>
          <w:snapToGrid w:val="0"/>
          <w:color w:val="auto"/>
          <w:sz w:val="24"/>
          <w:highlight w:val="none"/>
          <w:lang w:val="en-US" w:eastAsia="zh-CN"/>
        </w:rPr>
        <w:t>4</w:t>
      </w:r>
      <w:r>
        <w:rPr>
          <w:rFonts w:hint="eastAsia" w:ascii="宋体" w:hAnsi="宋体" w:eastAsia="宋体" w:cs="Times New Roman"/>
          <w:snapToGrid w:val="0"/>
          <w:color w:val="auto"/>
          <w:sz w:val="24"/>
          <w:highlight w:val="none"/>
          <w:lang w:val="en-US" w:eastAsia="zh-CN"/>
        </w:rPr>
        <w:t>.2</w:t>
      </w:r>
      <w:r>
        <w:rPr>
          <w:rFonts w:hint="eastAsia" w:ascii="宋体" w:hAnsi="宋体" w:eastAsia="宋体" w:cs="Times New Roman"/>
          <w:snapToGrid w:val="0"/>
          <w:color w:val="auto"/>
          <w:sz w:val="24"/>
          <w:highlight w:val="none"/>
        </w:rPr>
        <w:t>技术负责人1人，应具有工程类</w:t>
      </w:r>
      <w:r>
        <w:rPr>
          <w:rFonts w:hint="eastAsia" w:ascii="宋体" w:hAnsi="宋体" w:cs="Times New Roman"/>
          <w:snapToGrid w:val="0"/>
          <w:color w:val="auto"/>
          <w:sz w:val="24"/>
          <w:highlight w:val="none"/>
          <w:lang w:val="en-US" w:eastAsia="zh-CN"/>
        </w:rPr>
        <w:t>中</w:t>
      </w:r>
      <w:r>
        <w:rPr>
          <w:rFonts w:hint="eastAsia" w:ascii="宋体" w:hAnsi="宋体" w:eastAsia="宋体" w:cs="Times New Roman"/>
          <w:snapToGrid w:val="0"/>
          <w:color w:val="auto"/>
          <w:sz w:val="24"/>
          <w:highlight w:val="none"/>
        </w:rPr>
        <w:t>级及以上职称</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rPr>
        <w:t>未承担其它在建工程</w:t>
      </w:r>
      <w:r>
        <w:rPr>
          <w:rFonts w:hint="eastAsia" w:ascii="宋体" w:hAnsi="宋体" w:eastAsia="宋体" w:cs="Times New Roman"/>
          <w:snapToGrid w:val="0"/>
          <w:color w:val="auto"/>
          <w:sz w:val="24"/>
          <w:highlight w:val="none"/>
          <w:lang w:eastAsia="zh-CN"/>
        </w:rPr>
        <w:t>；</w:t>
      </w:r>
    </w:p>
    <w:p w14:paraId="09E127A1">
      <w:pPr>
        <w:keepNext w:val="0"/>
        <w:keepLines w:val="0"/>
        <w:pageBreakBefore w:val="0"/>
        <w:kinsoku/>
        <w:wordWrap/>
        <w:overflowPunct/>
        <w:topLinePunct w:val="0"/>
        <w:autoSpaceDE/>
        <w:autoSpaceDN/>
        <w:bidi w:val="0"/>
        <w:spacing w:line="360" w:lineRule="auto"/>
        <w:ind w:right="6" w:firstLine="480" w:firstLineChars="200"/>
        <w:jc w:val="left"/>
        <w:rPr>
          <w:rFonts w:hint="eastAsia" w:ascii="宋体" w:hAnsi="宋体" w:eastAsia="宋体" w:cs="宋体"/>
          <w:color w:val="auto"/>
          <w:sz w:val="24"/>
          <w:szCs w:val="24"/>
          <w:highlight w:val="none"/>
          <w:lang w:eastAsia="zh-CN"/>
        </w:rPr>
      </w:pPr>
      <w:r>
        <w:rPr>
          <w:rFonts w:hint="eastAsia" w:ascii="宋体" w:hAnsi="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lang w:val="en-US" w:eastAsia="zh-CN"/>
        </w:rPr>
        <w:t>.</w:t>
      </w:r>
      <w:r>
        <w:rPr>
          <w:rFonts w:hint="eastAsia" w:ascii="宋体" w:hAnsi="宋体" w:cs="Times New Roman"/>
          <w:snapToGrid w:val="0"/>
          <w:color w:val="auto"/>
          <w:sz w:val="24"/>
          <w:highlight w:val="none"/>
          <w:lang w:val="en-US" w:eastAsia="zh-CN"/>
        </w:rPr>
        <w:t>4</w:t>
      </w:r>
      <w:r>
        <w:rPr>
          <w:rFonts w:hint="eastAsia" w:ascii="宋体" w:hAnsi="宋体" w:eastAsia="宋体" w:cs="Times New Roman"/>
          <w:snapToGrid w:val="0"/>
          <w:color w:val="auto"/>
          <w:sz w:val="24"/>
          <w:highlight w:val="none"/>
          <w:lang w:val="en-US" w:eastAsia="zh-CN"/>
        </w:rPr>
        <w:t>.</w:t>
      </w:r>
      <w:r>
        <w:rPr>
          <w:rFonts w:hint="eastAsia" w:ascii="宋体" w:hAnsi="宋体" w:cs="Times New Roman"/>
          <w:snapToGrid w:val="0"/>
          <w:color w:val="auto"/>
          <w:sz w:val="24"/>
          <w:highlight w:val="none"/>
          <w:lang w:val="en-US" w:eastAsia="zh-CN"/>
        </w:rPr>
        <w:t>3安全负责人1人，应具有安全考核C证</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rPr>
        <w:t>未承担其它在建工程</w:t>
      </w:r>
      <w:r>
        <w:rPr>
          <w:rFonts w:hint="eastAsia" w:ascii="宋体" w:hAnsi="宋体" w:eastAsia="宋体" w:cs="宋体"/>
          <w:color w:val="auto"/>
          <w:sz w:val="24"/>
          <w:szCs w:val="24"/>
          <w:highlight w:val="none"/>
          <w:lang w:eastAsia="zh-CN"/>
        </w:rPr>
        <w:t>；</w:t>
      </w:r>
    </w:p>
    <w:p w14:paraId="4E6E56C2">
      <w:pPr>
        <w:keepNext w:val="0"/>
        <w:keepLines w:val="0"/>
        <w:pageBreakBefore w:val="0"/>
        <w:kinsoku/>
        <w:wordWrap/>
        <w:overflowPunct/>
        <w:topLinePunct w:val="0"/>
        <w:autoSpaceDE/>
        <w:autoSpaceDN/>
        <w:bidi w:val="0"/>
        <w:spacing w:line="360" w:lineRule="auto"/>
        <w:ind w:right="6"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lang w:val="en-US" w:eastAsia="zh-CN"/>
        </w:rPr>
        <w:t>.</w:t>
      </w:r>
      <w:r>
        <w:rPr>
          <w:rFonts w:hint="eastAsia" w:ascii="宋体" w:hAnsi="宋体" w:cs="Times New Roman"/>
          <w:snapToGrid w:val="0"/>
          <w:color w:val="auto"/>
          <w:sz w:val="24"/>
          <w:highlight w:val="none"/>
          <w:lang w:val="en-US" w:eastAsia="zh-CN"/>
        </w:rPr>
        <w:t>4</w:t>
      </w:r>
      <w:r>
        <w:rPr>
          <w:rFonts w:hint="eastAsia" w:ascii="宋体" w:hAnsi="宋体" w:eastAsia="宋体" w:cs="Times New Roman"/>
          <w:snapToGrid w:val="0"/>
          <w:color w:val="auto"/>
          <w:sz w:val="24"/>
          <w:highlight w:val="none"/>
          <w:lang w:val="en-US" w:eastAsia="zh-CN"/>
        </w:rPr>
        <w:t>.4</w:t>
      </w:r>
      <w:r>
        <w:rPr>
          <w:rFonts w:hint="eastAsia" w:ascii="宋体" w:hAnsi="宋体" w:eastAsia="宋体" w:cs="Times New Roman"/>
          <w:snapToGrid w:val="0"/>
          <w:color w:val="auto"/>
          <w:sz w:val="24"/>
          <w:highlight w:val="none"/>
        </w:rPr>
        <w:t>委托代理人</w:t>
      </w:r>
      <w:r>
        <w:rPr>
          <w:rFonts w:hint="eastAsia" w:ascii="宋体" w:hAnsi="宋体" w:eastAsia="宋体" w:cs="Times New Roman"/>
          <w:snapToGrid w:val="0"/>
          <w:color w:val="auto"/>
          <w:sz w:val="24"/>
          <w:highlight w:val="none"/>
          <w:lang w:val="en-US" w:eastAsia="zh-CN"/>
        </w:rPr>
        <w:t>1人</w:t>
      </w:r>
      <w:r>
        <w:rPr>
          <w:rFonts w:hint="eastAsia" w:ascii="宋体" w:hAnsi="宋体" w:cs="Times New Roman"/>
          <w:snapToGrid w:val="0"/>
          <w:color w:val="auto"/>
          <w:sz w:val="24"/>
          <w:highlight w:val="none"/>
          <w:lang w:val="en-US" w:eastAsia="zh-CN"/>
        </w:rPr>
        <w:t>；</w:t>
      </w:r>
    </w:p>
    <w:p w14:paraId="5C06856B">
      <w:pPr>
        <w:keepNext w:val="0"/>
        <w:keepLines w:val="0"/>
        <w:pageBreakBefore w:val="0"/>
        <w:kinsoku/>
        <w:wordWrap/>
        <w:overflowPunct/>
        <w:topLinePunct w:val="0"/>
        <w:autoSpaceDE/>
        <w:autoSpaceDN/>
        <w:bidi w:val="0"/>
        <w:spacing w:line="360" w:lineRule="auto"/>
        <w:ind w:right="6" w:firstLine="480" w:firstLineChars="200"/>
        <w:jc w:val="left"/>
        <w:rPr>
          <w:rFonts w:hint="default" w:ascii="宋体" w:hAnsi="宋体" w:eastAsia="宋体" w:cs="Times New Roman"/>
          <w:snapToGrid w:val="0"/>
          <w:color w:val="auto"/>
          <w:sz w:val="24"/>
          <w:highlight w:val="none"/>
          <w:lang w:val="en-US" w:eastAsia="zh-CN"/>
        </w:rPr>
      </w:pPr>
      <w:r>
        <w:rPr>
          <w:rFonts w:hint="eastAsia" w:ascii="宋体" w:hAnsi="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lang w:val="en-US" w:eastAsia="zh-CN"/>
        </w:rPr>
        <w:t>.4.</w:t>
      </w:r>
      <w:r>
        <w:rPr>
          <w:rFonts w:hint="eastAsia" w:ascii="宋体" w:hAnsi="宋体" w:cs="Times New Roman"/>
          <w:snapToGrid w:val="0"/>
          <w:color w:val="auto"/>
          <w:sz w:val="24"/>
          <w:highlight w:val="none"/>
          <w:lang w:val="en-US" w:eastAsia="zh-CN"/>
        </w:rPr>
        <w:t>5其它人员按需配备</w:t>
      </w:r>
      <w:r>
        <w:rPr>
          <w:rFonts w:hint="eastAsia" w:ascii="宋体" w:hAnsi="宋体" w:eastAsia="宋体" w:cs="Times New Roman"/>
          <w:snapToGrid w:val="0"/>
          <w:color w:val="auto"/>
          <w:sz w:val="24"/>
          <w:highlight w:val="none"/>
          <w:lang w:val="en-US" w:eastAsia="zh-CN"/>
        </w:rPr>
        <w:t>。</w:t>
      </w:r>
    </w:p>
    <w:p w14:paraId="57A0D253">
      <w:pPr>
        <w:keepNext w:val="0"/>
        <w:keepLines w:val="0"/>
        <w:pageBreakBefore w:val="0"/>
        <w:kinsoku/>
        <w:wordWrap/>
        <w:overflowPunct/>
        <w:topLinePunct w:val="0"/>
        <w:autoSpaceDE/>
        <w:autoSpaceDN/>
        <w:bidi w:val="0"/>
        <w:spacing w:line="360" w:lineRule="auto"/>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lang w:val="en-US" w:eastAsia="zh-CN"/>
        </w:rPr>
        <w:t>.4.</w:t>
      </w:r>
      <w:r>
        <w:rPr>
          <w:rFonts w:hint="eastAsia" w:ascii="宋体" w:hAnsi="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以上人员均须是投标单位本单位人员，须提供投标截止日前连续6个月投标人为其缴纳的养老保险证明复印件。否则，将由评标委员会作否决投标处理。</w:t>
      </w:r>
    </w:p>
    <w:p w14:paraId="0DCD7B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snapToGrid w:val="0"/>
          <w:color w:val="auto"/>
          <w:sz w:val="24"/>
          <w:highlight w:val="none"/>
          <w:lang w:eastAsia="zh-CN"/>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.5 业绩要求：</w:t>
      </w:r>
      <w:r>
        <w:rPr>
          <w:rFonts w:hint="eastAsia" w:ascii="宋体" w:hAnsi="宋体" w:eastAsia="宋体" w:cs="Times New Roman"/>
          <w:snapToGrid w:val="0"/>
          <w:color w:val="auto"/>
          <w:sz w:val="24"/>
          <w:highlight w:val="none"/>
        </w:rPr>
        <w:t>20</w:t>
      </w:r>
      <w:r>
        <w:rPr>
          <w:rFonts w:hint="eastAsia" w:ascii="宋体" w:hAnsi="宋体" w:cs="Times New Roman"/>
          <w:snapToGrid w:val="0"/>
          <w:color w:val="auto"/>
          <w:sz w:val="24"/>
          <w:highlight w:val="none"/>
          <w:lang w:val="en-US" w:eastAsia="zh-CN"/>
        </w:rPr>
        <w:t>20</w:t>
      </w:r>
      <w:r>
        <w:rPr>
          <w:rFonts w:hint="eastAsia" w:ascii="宋体" w:hAnsi="宋体" w:eastAsia="宋体" w:cs="Times New Roman"/>
          <w:snapToGrid w:val="0"/>
          <w:color w:val="auto"/>
          <w:sz w:val="24"/>
          <w:highlight w:val="none"/>
        </w:rPr>
        <w:t>年0</w:t>
      </w:r>
      <w:r>
        <w:rPr>
          <w:rFonts w:hint="eastAsia" w:ascii="宋体" w:hAnsi="宋体" w:cs="Times New Roman"/>
          <w:snapToGrid w:val="0"/>
          <w:color w:val="auto"/>
          <w:sz w:val="24"/>
          <w:highlight w:val="none"/>
          <w:lang w:val="en-US" w:eastAsia="zh-CN"/>
        </w:rPr>
        <w:t>1</w:t>
      </w:r>
      <w:r>
        <w:rPr>
          <w:rFonts w:hint="eastAsia" w:ascii="宋体" w:hAnsi="宋体" w:eastAsia="宋体" w:cs="Times New Roman"/>
          <w:snapToGrid w:val="0"/>
          <w:color w:val="auto"/>
          <w:sz w:val="24"/>
          <w:highlight w:val="none"/>
        </w:rPr>
        <w:t>月01日起至</w:t>
      </w:r>
      <w:r>
        <w:rPr>
          <w:rFonts w:hint="eastAsia" w:ascii="宋体" w:hAnsi="宋体" w:eastAsia="宋体" w:cs="Times New Roman"/>
          <w:snapToGrid w:val="0"/>
          <w:color w:val="auto"/>
          <w:sz w:val="24"/>
          <w:highlight w:val="none"/>
          <w:lang w:val="en-US" w:eastAsia="zh-CN"/>
        </w:rPr>
        <w:t>公告发布</w:t>
      </w:r>
      <w:r>
        <w:rPr>
          <w:rFonts w:hint="eastAsia" w:ascii="宋体" w:hAnsi="宋体" w:eastAsia="宋体" w:cs="Times New Roman"/>
          <w:snapToGrid w:val="0"/>
          <w:color w:val="auto"/>
          <w:sz w:val="24"/>
          <w:highlight w:val="none"/>
        </w:rPr>
        <w:t>截止日止应承担过至少</w:t>
      </w:r>
      <w:r>
        <w:rPr>
          <w:rFonts w:hint="eastAsia" w:ascii="宋体" w:hAnsi="宋体" w:cs="Times New Roman"/>
          <w:snapToGrid w:val="0"/>
          <w:color w:val="auto"/>
          <w:sz w:val="24"/>
          <w:highlight w:val="none"/>
          <w:lang w:val="en-US" w:eastAsia="zh-CN"/>
        </w:rPr>
        <w:t>2</w:t>
      </w:r>
      <w:r>
        <w:rPr>
          <w:rFonts w:hint="eastAsia" w:ascii="宋体" w:hAnsi="宋体" w:eastAsia="宋体" w:cs="Times New Roman"/>
          <w:snapToGrid w:val="0"/>
          <w:color w:val="auto"/>
          <w:sz w:val="24"/>
          <w:highlight w:val="none"/>
        </w:rPr>
        <w:t>个</w:t>
      </w:r>
      <w:r>
        <w:rPr>
          <w:rFonts w:hint="eastAsia" w:ascii="宋体" w:hAnsi="宋体" w:eastAsia="宋体" w:cs="Times New Roman"/>
          <w:snapToGrid w:val="0"/>
          <w:color w:val="auto"/>
          <w:sz w:val="24"/>
          <w:highlight w:val="none"/>
          <w:lang w:val="en-US" w:eastAsia="zh-CN"/>
        </w:rPr>
        <w:t>已完工且</w:t>
      </w:r>
      <w:r>
        <w:rPr>
          <w:rFonts w:hint="eastAsia" w:ascii="宋体" w:hAnsi="宋体" w:cs="宋体"/>
          <w:color w:val="auto"/>
          <w:sz w:val="24"/>
          <w:szCs w:val="24"/>
          <w:highlight w:val="none"/>
          <w:lang w:val="en-US" w:eastAsia="zh-CN"/>
        </w:rPr>
        <w:t>合同金额不低于500万元</w:t>
      </w:r>
      <w:r>
        <w:rPr>
          <w:rFonts w:hint="eastAsia" w:ascii="宋体" w:hAnsi="宋体" w:eastAsia="宋体" w:cs="Times New Roman"/>
          <w:snapToGrid w:val="0"/>
          <w:color w:val="auto"/>
          <w:sz w:val="24"/>
          <w:highlight w:val="none"/>
          <w:lang w:val="en-US" w:eastAsia="zh-CN"/>
        </w:rPr>
        <w:t>的</w:t>
      </w:r>
      <w:r>
        <w:rPr>
          <w:rFonts w:hint="eastAsia" w:ascii="宋体" w:hAnsi="宋体" w:cs="Times New Roman"/>
          <w:snapToGrid w:val="0"/>
          <w:color w:val="auto"/>
          <w:sz w:val="24"/>
          <w:highlight w:val="none"/>
          <w:lang w:val="en-US" w:eastAsia="zh-CN"/>
        </w:rPr>
        <w:t>类似项目业绩</w:t>
      </w:r>
      <w:r>
        <w:rPr>
          <w:rFonts w:hint="eastAsia" w:ascii="宋体" w:hAnsi="宋体" w:cs="Times New Roman"/>
          <w:snapToGrid w:val="0"/>
          <w:color w:val="auto"/>
          <w:sz w:val="24"/>
          <w:highlight w:val="none"/>
          <w:lang w:eastAsia="zh-CN"/>
        </w:rPr>
        <w:t>。</w:t>
      </w:r>
    </w:p>
    <w:p w14:paraId="7E71A8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snapToGrid w:val="0"/>
          <w:color w:val="auto"/>
          <w:kern w:val="0"/>
          <w:sz w:val="24"/>
          <w:highlight w:val="none"/>
          <w:lang w:val="en-US" w:eastAsia="zh-CN"/>
        </w:rPr>
      </w:pPr>
      <w:r>
        <w:rPr>
          <w:rFonts w:hint="eastAsia" w:ascii="宋体" w:hAnsi="宋体" w:cs="宋体"/>
          <w:bCs/>
          <w:snapToGrid w:val="0"/>
          <w:color w:val="auto"/>
          <w:kern w:val="0"/>
          <w:sz w:val="24"/>
          <w:highlight w:val="none"/>
          <w:lang w:val="en-US" w:eastAsia="zh-CN"/>
        </w:rPr>
        <w:t>3.5.1</w:t>
      </w:r>
      <w:r>
        <w:rPr>
          <w:rFonts w:hint="eastAsia" w:ascii="宋体" w:hAnsi="宋体" w:eastAsia="宋体" w:cs="Times New Roman"/>
          <w:snapToGrid w:val="0"/>
          <w:color w:val="auto"/>
          <w:sz w:val="24"/>
          <w:highlight w:val="none"/>
          <w:lang w:eastAsia="zh-CN"/>
        </w:rPr>
        <w:t>提供业绩项目合同书（施工范围、金额、时间可见）、竣工验收证明（</w:t>
      </w:r>
      <w:r>
        <w:rPr>
          <w:rFonts w:hint="eastAsia" w:ascii="宋体" w:hAnsi="宋体" w:eastAsia="宋体" w:cs="Times New Roman"/>
          <w:snapToGrid w:val="0"/>
          <w:color w:val="auto"/>
          <w:sz w:val="24"/>
          <w:highlight w:val="none"/>
          <w:lang w:val="en-US" w:eastAsia="zh-CN"/>
        </w:rPr>
        <w:t>已完工</w:t>
      </w:r>
      <w:r>
        <w:rPr>
          <w:rFonts w:hint="eastAsia" w:ascii="宋体" w:hAnsi="宋体" w:eastAsia="宋体" w:cs="Times New Roman"/>
          <w:snapToGrid w:val="0"/>
          <w:color w:val="auto"/>
          <w:sz w:val="24"/>
          <w:highlight w:val="none"/>
          <w:lang w:eastAsia="zh-CN"/>
        </w:rPr>
        <w:t>业绩认定时间以竣工验收证明材料上的竣工时间为准）、发票复印件</w:t>
      </w:r>
      <w:r>
        <w:rPr>
          <w:rFonts w:hint="eastAsia" w:ascii="宋体" w:hAnsi="宋体" w:cs="Times New Roman"/>
          <w:snapToGrid w:val="0"/>
          <w:color w:val="auto"/>
          <w:sz w:val="24"/>
          <w:highlight w:val="none"/>
          <w:lang w:eastAsia="zh-CN"/>
        </w:rPr>
        <w:t>、</w:t>
      </w:r>
      <w:r>
        <w:rPr>
          <w:rFonts w:hint="eastAsia" w:ascii="宋体" w:hAnsi="宋体" w:cs="Times New Roman"/>
          <w:snapToGrid w:val="0"/>
          <w:color w:val="auto"/>
          <w:sz w:val="24"/>
          <w:highlight w:val="none"/>
          <w:lang w:val="en-US" w:eastAsia="zh-CN"/>
        </w:rPr>
        <w:t>项目实景图片</w:t>
      </w:r>
      <w:r>
        <w:rPr>
          <w:rFonts w:hint="eastAsia" w:ascii="宋体" w:hAnsi="宋体" w:eastAsia="宋体" w:cs="Times New Roman"/>
          <w:snapToGrid w:val="0"/>
          <w:color w:val="auto"/>
          <w:sz w:val="24"/>
          <w:highlight w:val="none"/>
          <w:lang w:val="en-US" w:eastAsia="zh-CN"/>
        </w:rPr>
        <w:t>等</w:t>
      </w:r>
      <w:r>
        <w:rPr>
          <w:rFonts w:hint="eastAsia" w:ascii="宋体" w:hAnsi="宋体" w:eastAsia="宋体" w:cs="宋体"/>
          <w:bCs/>
          <w:snapToGrid w:val="0"/>
          <w:color w:val="auto"/>
          <w:kern w:val="0"/>
          <w:sz w:val="24"/>
          <w:highlight w:val="none"/>
          <w:lang w:val="en-US" w:eastAsia="zh-CN"/>
        </w:rPr>
        <w:t>。</w:t>
      </w:r>
      <w:r>
        <w:rPr>
          <w:rFonts w:hint="eastAsia" w:ascii="宋体" w:hAnsi="宋体" w:cs="宋体"/>
          <w:bCs/>
          <w:snapToGrid w:val="0"/>
          <w:color w:val="auto"/>
          <w:kern w:val="0"/>
          <w:sz w:val="24"/>
          <w:highlight w:val="none"/>
          <w:lang w:val="en-US" w:eastAsia="zh-CN"/>
        </w:rPr>
        <w:t xml:space="preserve">   </w:t>
      </w:r>
    </w:p>
    <w:p w14:paraId="4AD63B9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snapToGrid w:val="0"/>
          <w:color w:val="auto"/>
          <w:kern w:val="0"/>
          <w:sz w:val="24"/>
          <w:highlight w:val="none"/>
          <w:lang w:val="en-US" w:eastAsia="zh-CN"/>
        </w:rPr>
      </w:pPr>
      <w:r>
        <w:rPr>
          <w:rFonts w:hint="eastAsia" w:ascii="宋体" w:hAnsi="宋体" w:cs="宋体"/>
          <w:bCs/>
          <w:snapToGrid w:val="0"/>
          <w:color w:val="auto"/>
          <w:kern w:val="0"/>
          <w:sz w:val="24"/>
          <w:highlight w:val="none"/>
          <w:lang w:val="en-US" w:eastAsia="zh-CN"/>
        </w:rPr>
        <w:t>3.5.2</w:t>
      </w:r>
      <w:r>
        <w:rPr>
          <w:rFonts w:hint="eastAsia" w:ascii="宋体" w:hAnsi="宋体" w:eastAsia="宋体" w:cs="宋体"/>
          <w:color w:val="auto"/>
          <w:sz w:val="24"/>
          <w:szCs w:val="24"/>
          <w:highlight w:val="none"/>
        </w:rPr>
        <w:t>本招标提及的类似项目定义</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合同金额不低于500万元的</w:t>
      </w:r>
      <w:r>
        <w:rPr>
          <w:rFonts w:hint="eastAsia" w:ascii="宋体" w:hAnsi="宋体" w:cs="Times New Roman"/>
          <w:snapToGrid w:val="0"/>
          <w:color w:val="auto"/>
          <w:sz w:val="24"/>
          <w:highlight w:val="none"/>
          <w:lang w:val="en-US" w:eastAsia="zh-CN"/>
        </w:rPr>
        <w:t>高端住宅及售楼部（展示区）、展馆、高端商业、豪华酒店</w:t>
      </w:r>
      <w:r>
        <w:rPr>
          <w:rFonts w:hint="eastAsia" w:ascii="宋体" w:hAnsi="宋体" w:cs="Times New Roman"/>
          <w:b w:val="0"/>
          <w:bCs w:val="0"/>
          <w:snapToGrid w:val="0"/>
          <w:color w:val="auto"/>
          <w:sz w:val="24"/>
          <w:highlight w:val="none"/>
          <w:lang w:val="en-US" w:eastAsia="zh-CN"/>
        </w:rPr>
        <w:t>等高品质园</w:t>
      </w:r>
      <w:r>
        <w:rPr>
          <w:rFonts w:hint="eastAsia" w:ascii="宋体" w:hAnsi="宋体" w:cs="Times New Roman"/>
          <w:snapToGrid w:val="0"/>
          <w:color w:val="auto"/>
          <w:sz w:val="24"/>
          <w:highlight w:val="none"/>
          <w:lang w:val="en-US" w:eastAsia="zh-CN"/>
        </w:rPr>
        <w:t>林景观项目。</w:t>
      </w:r>
    </w:p>
    <w:p w14:paraId="29CF603B">
      <w:pPr>
        <w:keepNext w:val="0"/>
        <w:keepLines w:val="0"/>
        <w:pageBreakBefore w:val="0"/>
        <w:widowControl w:val="0"/>
        <w:kinsoku w:val="0"/>
        <w:wordWrap w:val="0"/>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.6 信誉要求：企业信誉良好，在信用中国平台上（http://www.creditchina.gov.cn）无严重失信和经营异常记录；在全国建筑市场监管公共服务平台（http://jzsc.mohurd.gov.cn）上无不良行为、黑名单记录和失信联合惩戒记录。</w:t>
      </w:r>
    </w:p>
    <w:p w14:paraId="22DC9A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.7 财务状况要求：</w:t>
      </w:r>
      <w:r>
        <w:rPr>
          <w:rFonts w:hint="eastAsia" w:ascii="宋体" w:hAnsi="宋体" w:cs="宋体"/>
          <w:color w:val="auto"/>
          <w:sz w:val="24"/>
          <w:highlight w:val="none"/>
        </w:rPr>
        <w:t>财务状况良好，近3年平均无亏损，有足够的资金能力来承担本项目的实施</w:t>
      </w:r>
      <w:r>
        <w:rPr>
          <w:rFonts w:hint="eastAsia" w:ascii="宋体" w:hAnsi="宋体" w:eastAsia="宋体" w:cs="Times New Roman"/>
          <w:snapToGrid w:val="0"/>
          <w:color w:val="auto"/>
          <w:sz w:val="24"/>
          <w:highlight w:val="none"/>
          <w:lang w:eastAsia="zh-CN"/>
        </w:rPr>
        <w:t>。</w:t>
      </w:r>
      <w:r>
        <w:rPr>
          <w:rFonts w:hint="eastAsia" w:ascii="宋体" w:hAnsi="宋体" w:eastAsia="宋体" w:cs="宋体"/>
          <w:color w:val="auto"/>
          <w:sz w:val="24"/>
          <w:highlight w:val="none"/>
          <w:lang w:val="en-US" w:eastAsia="zh-CN"/>
        </w:rPr>
        <w:t>【提供 202</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-202</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年经过会计师事务所审计签字盖章的审计报告：其中包括资产负债表、现金流量表、利润表、财务报表附注；另提供年度</w:t>
      </w:r>
      <w:r>
        <w:rPr>
          <w:rFonts w:hint="eastAsia" w:ascii="宋体" w:hAnsi="宋体" w:cs="宋体"/>
          <w:color w:val="auto"/>
          <w:sz w:val="24"/>
          <w:highlight w:val="none"/>
          <w:lang w:val="en-US" w:eastAsia="zh-CN"/>
        </w:rPr>
        <w:t>（2022-2024）</w:t>
      </w:r>
      <w:r>
        <w:rPr>
          <w:rFonts w:hint="eastAsia" w:ascii="宋体" w:hAnsi="宋体" w:eastAsia="宋体" w:cs="宋体"/>
          <w:color w:val="auto"/>
          <w:sz w:val="24"/>
          <w:highlight w:val="none"/>
          <w:lang w:val="en-US" w:eastAsia="zh-CN"/>
        </w:rPr>
        <w:t>所得税纳税申报表及银行对账单(每年12月的，银行对账单仅需提供银行余额大的最后一张，不用提供全部流水）】。</w:t>
      </w:r>
      <w:r>
        <w:rPr>
          <w:rFonts w:hint="eastAsia" w:ascii="宋体" w:hAnsi="宋体" w:cs="宋体"/>
          <w:color w:val="auto"/>
          <w:sz w:val="24"/>
          <w:highlight w:val="none"/>
          <w:lang w:val="en-US" w:eastAsia="zh-CN"/>
        </w:rPr>
        <w:t xml:space="preserve"> </w:t>
      </w:r>
    </w:p>
    <w:p w14:paraId="3EB5B54C">
      <w:pPr>
        <w:spacing w:line="360" w:lineRule="auto"/>
        <w:ind w:right="6"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w:t>
      </w:r>
      <w:r>
        <w:rPr>
          <w:rFonts w:hint="eastAsia" w:ascii="宋体" w:hAnsi="宋体" w:cs="宋体"/>
          <w:bCs/>
          <w:color w:val="auto"/>
          <w:sz w:val="24"/>
          <w:highlight w:val="none"/>
          <w:lang w:val="en-US" w:eastAsia="zh-CN"/>
        </w:rPr>
        <w:t>8</w:t>
      </w:r>
      <w:r>
        <w:rPr>
          <w:rFonts w:hint="eastAsia" w:ascii="宋体" w:hAnsi="宋体" w:eastAsia="宋体" w:cs="宋体"/>
          <w:bCs/>
          <w:color w:val="auto"/>
          <w:sz w:val="24"/>
          <w:highlight w:val="none"/>
        </w:rPr>
        <w:t xml:space="preserve"> 本次招标不接受联合体投标。</w:t>
      </w:r>
    </w:p>
    <w:p w14:paraId="63535BBA">
      <w:pPr>
        <w:spacing w:line="360" w:lineRule="auto"/>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w:t>
      </w:r>
      <w:r>
        <w:rPr>
          <w:rFonts w:hint="eastAsia" w:ascii="宋体" w:hAnsi="宋体" w:cs="宋体"/>
          <w:bCs/>
          <w:color w:val="auto"/>
          <w:sz w:val="24"/>
          <w:highlight w:val="none"/>
          <w:lang w:val="en-US" w:eastAsia="zh-CN"/>
        </w:rPr>
        <w:t>9</w:t>
      </w:r>
      <w:r>
        <w:rPr>
          <w:rFonts w:hint="eastAsia" w:ascii="宋体" w:hAnsi="宋体" w:eastAsia="宋体" w:cs="宋体"/>
          <w:bCs/>
          <w:color w:val="auto"/>
          <w:sz w:val="24"/>
          <w:highlight w:val="none"/>
        </w:rPr>
        <w:t xml:space="preserve"> 本次招标资格审查方式为</w:t>
      </w:r>
      <w:r>
        <w:rPr>
          <w:rFonts w:hint="eastAsia" w:ascii="宋体" w:hAnsi="宋体" w:eastAsia="宋体" w:cs="宋体"/>
          <w:color w:val="auto"/>
          <w:sz w:val="24"/>
          <w:highlight w:val="none"/>
        </w:rPr>
        <w:t>资格</w:t>
      </w:r>
      <w:r>
        <w:rPr>
          <w:rFonts w:hint="eastAsia" w:ascii="宋体" w:hAnsi="宋体" w:eastAsia="宋体" w:cs="宋体"/>
          <w:color w:val="auto"/>
          <w:sz w:val="24"/>
          <w:highlight w:val="none"/>
          <w:lang w:val="en-US" w:eastAsia="zh-CN"/>
        </w:rPr>
        <w:t>预</w:t>
      </w:r>
      <w:r>
        <w:rPr>
          <w:rFonts w:hint="eastAsia" w:ascii="宋体" w:hAnsi="宋体" w:eastAsia="宋体" w:cs="宋体"/>
          <w:color w:val="auto"/>
          <w:sz w:val="24"/>
          <w:highlight w:val="none"/>
        </w:rPr>
        <w:t>审</w:t>
      </w:r>
      <w:r>
        <w:rPr>
          <w:rFonts w:hint="eastAsia" w:ascii="宋体" w:hAnsi="宋体" w:eastAsia="宋体" w:cs="宋体"/>
          <w:snapToGrid w:val="0"/>
          <w:color w:val="auto"/>
          <w:sz w:val="24"/>
          <w:highlight w:val="none"/>
        </w:rPr>
        <w:t>。</w:t>
      </w:r>
    </w:p>
    <w:p w14:paraId="498EEB23">
      <w:pPr>
        <w:pStyle w:val="76"/>
        <w:spacing w:line="360" w:lineRule="auto"/>
        <w:rPr>
          <w:rFonts w:hint="eastAsia" w:ascii="宋体" w:hAnsi="宋体" w:eastAsia="宋体" w:cs="宋体"/>
          <w:b/>
          <w:bCs/>
          <w:caps w:val="0"/>
          <w:color w:val="auto"/>
          <w:sz w:val="24"/>
          <w:highlight w:val="none"/>
        </w:rPr>
      </w:pPr>
      <w:r>
        <w:rPr>
          <w:rFonts w:hint="eastAsia" w:ascii="宋体" w:hAnsi="宋体" w:eastAsia="宋体" w:cs="宋体"/>
          <w:b/>
          <w:bCs/>
          <w:caps w:val="0"/>
          <w:color w:val="auto"/>
          <w:sz w:val="24"/>
          <w:highlight w:val="none"/>
          <w:lang w:val="en-US" w:eastAsia="zh-CN"/>
        </w:rPr>
        <w:t>4</w:t>
      </w:r>
      <w:r>
        <w:rPr>
          <w:rFonts w:hint="eastAsia" w:ascii="宋体" w:hAnsi="宋体" w:eastAsia="宋体" w:cs="宋体"/>
          <w:b/>
          <w:bCs/>
          <w:caps w:val="0"/>
          <w:color w:val="auto"/>
          <w:sz w:val="24"/>
          <w:highlight w:val="none"/>
        </w:rPr>
        <w:t>.确定潜在投标人的方法</w:t>
      </w:r>
    </w:p>
    <w:p w14:paraId="0B241C8C">
      <w:pPr>
        <w:spacing w:line="360" w:lineRule="auto"/>
        <w:ind w:right="6" w:firstLine="480" w:firstLineChars="200"/>
        <w:jc w:val="left"/>
        <w:rPr>
          <w:rFonts w:hint="eastAsia" w:ascii="宋体" w:hAnsi="宋体" w:eastAsia="宋体" w:cs="宋体"/>
          <w:snapToGrid w:val="0"/>
          <w:color w:val="auto"/>
          <w:sz w:val="24"/>
          <w:highlight w:val="none"/>
          <w:lang w:val="en-US" w:eastAsia="zh-CN"/>
        </w:rPr>
      </w:pPr>
      <w:r>
        <w:rPr>
          <w:rFonts w:hint="eastAsia" w:ascii="宋体" w:hAnsi="宋体" w:eastAsia="宋体" w:cs="宋体"/>
          <w:snapToGrid w:val="0"/>
          <w:color w:val="auto"/>
          <w:sz w:val="24"/>
          <w:highlight w:val="none"/>
          <w:lang w:val="en-US" w:eastAsia="zh-CN"/>
        </w:rPr>
        <w:t>本项目资格预审采用合格制。资格预审采用的</w:t>
      </w:r>
      <w:r>
        <w:rPr>
          <w:rFonts w:hint="eastAsia" w:ascii="宋体" w:hAnsi="宋体" w:eastAsia="宋体" w:cs="宋体"/>
          <w:b w:val="0"/>
          <w:bCs w:val="0"/>
          <w:snapToGrid w:val="0"/>
          <w:color w:val="auto"/>
          <w:sz w:val="24"/>
          <w:highlight w:val="none"/>
          <w:lang w:val="en-US" w:eastAsia="zh-CN"/>
        </w:rPr>
        <w:t>是</w:t>
      </w:r>
      <w:r>
        <w:rPr>
          <w:rFonts w:hint="eastAsia" w:ascii="宋体" w:hAnsi="宋体" w:cs="宋体"/>
          <w:b w:val="0"/>
          <w:bCs w:val="0"/>
          <w:snapToGrid w:val="0"/>
          <w:color w:val="auto"/>
          <w:sz w:val="24"/>
          <w:highlight w:val="none"/>
          <w:lang w:val="en-US" w:eastAsia="zh-CN"/>
        </w:rPr>
        <w:t>资料</w:t>
      </w:r>
      <w:r>
        <w:rPr>
          <w:rFonts w:hint="eastAsia" w:ascii="宋体" w:hAnsi="宋体" w:eastAsia="宋体" w:cs="宋体"/>
          <w:b w:val="0"/>
          <w:bCs w:val="0"/>
          <w:snapToGrid w:val="0"/>
          <w:color w:val="auto"/>
          <w:sz w:val="24"/>
          <w:highlight w:val="none"/>
          <w:lang w:val="en-US" w:eastAsia="zh-CN"/>
        </w:rPr>
        <w:t>审查</w:t>
      </w:r>
      <w:r>
        <w:rPr>
          <w:rFonts w:hint="eastAsia" w:ascii="宋体" w:hAnsi="宋体" w:cs="宋体"/>
          <w:b w:val="0"/>
          <w:bCs w:val="0"/>
          <w:snapToGrid w:val="0"/>
          <w:color w:val="auto"/>
          <w:sz w:val="24"/>
          <w:highlight w:val="none"/>
          <w:lang w:val="en-US" w:eastAsia="zh-CN"/>
        </w:rPr>
        <w:t>、现场</w:t>
      </w:r>
      <w:r>
        <w:rPr>
          <w:rFonts w:hint="eastAsia" w:ascii="宋体" w:hAnsi="宋体" w:eastAsia="宋体" w:cs="宋体"/>
          <w:b w:val="0"/>
          <w:bCs w:val="0"/>
          <w:snapToGrid w:val="0"/>
          <w:color w:val="auto"/>
          <w:sz w:val="24"/>
          <w:highlight w:val="none"/>
          <w:lang w:val="en-US" w:eastAsia="zh-CN"/>
        </w:rPr>
        <w:t>考察</w:t>
      </w:r>
      <w:r>
        <w:rPr>
          <w:rFonts w:hint="eastAsia" w:ascii="宋体" w:hAnsi="宋体" w:cs="宋体"/>
          <w:b w:val="0"/>
          <w:bCs w:val="0"/>
          <w:snapToGrid w:val="0"/>
          <w:color w:val="auto"/>
          <w:sz w:val="24"/>
          <w:highlight w:val="none"/>
          <w:lang w:val="en-US" w:eastAsia="zh-CN"/>
        </w:rPr>
        <w:t>和技术</w:t>
      </w:r>
      <w:r>
        <w:rPr>
          <w:rFonts w:hint="eastAsia" w:ascii="宋体" w:hAnsi="宋体" w:eastAsia="宋体" w:cs="宋体"/>
          <w:b w:val="0"/>
          <w:bCs w:val="0"/>
          <w:snapToGrid w:val="0"/>
          <w:color w:val="auto"/>
          <w:sz w:val="24"/>
          <w:highlight w:val="none"/>
          <w:lang w:val="en-US" w:eastAsia="zh-CN"/>
        </w:rPr>
        <w:t>交流相结合</w:t>
      </w:r>
      <w:r>
        <w:rPr>
          <w:rFonts w:hint="eastAsia" w:ascii="宋体" w:hAnsi="宋体" w:eastAsia="宋体" w:cs="宋体"/>
          <w:snapToGrid w:val="0"/>
          <w:color w:val="auto"/>
          <w:sz w:val="24"/>
          <w:highlight w:val="none"/>
          <w:lang w:val="en-US" w:eastAsia="zh-CN"/>
        </w:rPr>
        <w:t>的方式。文件审查合格后招标人将对其进行考察、交流，审查均通过后方能进入投标环节</w:t>
      </w:r>
      <w:r>
        <w:rPr>
          <w:rFonts w:hint="eastAsia" w:ascii="宋体" w:hAnsi="宋体" w:eastAsia="宋体" w:cs="宋体"/>
          <w:bCs/>
          <w:color w:val="auto"/>
          <w:sz w:val="24"/>
          <w:highlight w:val="none"/>
        </w:rPr>
        <w:t>。</w:t>
      </w:r>
    </w:p>
    <w:p w14:paraId="6F40CA81">
      <w:pPr>
        <w:pStyle w:val="76"/>
        <w:spacing w:line="360" w:lineRule="auto"/>
        <w:rPr>
          <w:rFonts w:hint="eastAsia" w:ascii="宋体" w:hAnsi="宋体" w:eastAsia="宋体" w:cs="宋体"/>
          <w:b/>
          <w:bCs/>
          <w:caps w:val="0"/>
          <w:color w:val="auto"/>
          <w:sz w:val="24"/>
          <w:highlight w:val="none"/>
        </w:rPr>
      </w:pPr>
      <w:r>
        <w:rPr>
          <w:rFonts w:hint="eastAsia" w:ascii="宋体" w:hAnsi="宋体" w:eastAsia="宋体" w:cs="宋体"/>
          <w:b/>
          <w:bCs/>
          <w:caps w:val="0"/>
          <w:color w:val="auto"/>
          <w:sz w:val="24"/>
          <w:highlight w:val="none"/>
          <w:lang w:val="en-US" w:eastAsia="zh-CN"/>
        </w:rPr>
        <w:t>5</w:t>
      </w:r>
      <w:r>
        <w:rPr>
          <w:rFonts w:hint="eastAsia" w:ascii="宋体" w:hAnsi="宋体" w:eastAsia="宋体" w:cs="宋体"/>
          <w:b/>
          <w:bCs/>
          <w:caps w:val="0"/>
          <w:color w:val="auto"/>
          <w:sz w:val="24"/>
          <w:highlight w:val="none"/>
        </w:rPr>
        <w:t>.资格预审文件的递交</w:t>
      </w:r>
    </w:p>
    <w:p w14:paraId="594493D8">
      <w:pPr>
        <w:spacing w:line="360" w:lineRule="auto"/>
        <w:ind w:right="6" w:firstLine="480" w:firstLineChars="200"/>
        <w:jc w:val="left"/>
        <w:rPr>
          <w:rFonts w:hint="eastAsia" w:ascii="宋体" w:hAnsi="宋体" w:eastAsia="宋体" w:cs="宋体"/>
          <w:snapToGrid w:val="0"/>
          <w:color w:val="auto"/>
          <w:sz w:val="24"/>
          <w:highlight w:val="none"/>
          <w:lang w:val="en-US" w:eastAsia="zh-CN"/>
        </w:rPr>
      </w:pPr>
      <w:r>
        <w:rPr>
          <w:rFonts w:hint="eastAsia" w:ascii="宋体" w:hAnsi="宋体" w:eastAsia="宋体" w:cs="宋体"/>
          <w:snapToGrid w:val="0"/>
          <w:color w:val="auto"/>
          <w:sz w:val="24"/>
          <w:highlight w:val="none"/>
          <w:lang w:val="en-US" w:eastAsia="zh-CN"/>
        </w:rPr>
        <w:t>5.1有意向且符合上述条件的投标人，请于202</w:t>
      </w:r>
      <w:r>
        <w:rPr>
          <w:rFonts w:hint="eastAsia" w:ascii="宋体" w:hAnsi="宋体" w:cs="宋体"/>
          <w:snapToGrid w:val="0"/>
          <w:color w:val="auto"/>
          <w:sz w:val="24"/>
          <w:highlight w:val="none"/>
          <w:lang w:val="en-US" w:eastAsia="zh-CN"/>
        </w:rPr>
        <w:t>6</w:t>
      </w:r>
      <w:r>
        <w:rPr>
          <w:rFonts w:hint="eastAsia" w:ascii="宋体" w:hAnsi="宋体" w:eastAsia="宋体" w:cs="宋体"/>
          <w:snapToGrid w:val="0"/>
          <w:color w:val="auto"/>
          <w:sz w:val="24"/>
          <w:highlight w:val="none"/>
          <w:lang w:val="en-US" w:eastAsia="zh-CN"/>
        </w:rPr>
        <w:t>年</w:t>
      </w:r>
      <w:bookmarkStart w:id="6" w:name="_GoBack"/>
      <w:bookmarkEnd w:id="6"/>
      <w:r>
        <w:rPr>
          <w:rFonts w:hint="eastAsia" w:ascii="宋体" w:hAnsi="宋体" w:cs="宋体"/>
          <w:snapToGrid w:val="0"/>
          <w:color w:val="auto"/>
          <w:sz w:val="24"/>
          <w:highlight w:val="none"/>
          <w:lang w:val="en-US" w:eastAsia="zh-CN"/>
        </w:rPr>
        <w:t>3</w:t>
      </w:r>
      <w:r>
        <w:rPr>
          <w:rFonts w:hint="eastAsia" w:ascii="宋体" w:hAnsi="宋体" w:eastAsia="宋体" w:cs="宋体"/>
          <w:snapToGrid w:val="0"/>
          <w:color w:val="auto"/>
          <w:sz w:val="24"/>
          <w:highlight w:val="none"/>
          <w:lang w:val="en-US" w:eastAsia="zh-CN"/>
        </w:rPr>
        <w:t>月</w:t>
      </w:r>
      <w:r>
        <w:rPr>
          <w:rFonts w:hint="eastAsia" w:ascii="宋体" w:hAnsi="宋体" w:cs="宋体"/>
          <w:snapToGrid w:val="0"/>
          <w:color w:val="auto"/>
          <w:sz w:val="24"/>
          <w:highlight w:val="none"/>
          <w:lang w:val="en-US" w:eastAsia="zh-CN"/>
        </w:rPr>
        <w:t>24</w:t>
      </w:r>
      <w:r>
        <w:rPr>
          <w:rFonts w:hint="eastAsia" w:ascii="宋体" w:hAnsi="宋体" w:eastAsia="宋体" w:cs="宋体"/>
          <w:snapToGrid w:val="0"/>
          <w:color w:val="auto"/>
          <w:sz w:val="24"/>
          <w:highlight w:val="none"/>
          <w:lang w:val="en-US" w:eastAsia="zh-CN"/>
        </w:rPr>
        <w:t>日</w:t>
      </w:r>
      <w:r>
        <w:rPr>
          <w:rFonts w:hint="eastAsia" w:ascii="宋体" w:hAnsi="宋体" w:cs="宋体"/>
          <w:snapToGrid w:val="0"/>
          <w:color w:val="auto"/>
          <w:sz w:val="24"/>
          <w:highlight w:val="none"/>
          <w:lang w:val="en-US" w:eastAsia="zh-CN"/>
        </w:rPr>
        <w:t>8</w:t>
      </w:r>
      <w:r>
        <w:rPr>
          <w:rFonts w:hint="eastAsia" w:ascii="宋体" w:hAnsi="宋体" w:eastAsia="宋体" w:cs="宋体"/>
          <w:snapToGrid w:val="0"/>
          <w:color w:val="auto"/>
          <w:sz w:val="24"/>
          <w:highlight w:val="none"/>
          <w:lang w:val="en-US" w:eastAsia="zh-CN"/>
        </w:rPr>
        <w:t>：</w:t>
      </w:r>
      <w:r>
        <w:rPr>
          <w:rFonts w:hint="eastAsia" w:ascii="宋体" w:hAnsi="宋体" w:cs="宋体"/>
          <w:snapToGrid w:val="0"/>
          <w:color w:val="auto"/>
          <w:sz w:val="24"/>
          <w:highlight w:val="none"/>
          <w:lang w:val="en-US" w:eastAsia="zh-CN"/>
        </w:rPr>
        <w:t>3</w:t>
      </w:r>
      <w:r>
        <w:rPr>
          <w:rFonts w:hint="eastAsia" w:ascii="宋体" w:hAnsi="宋体" w:eastAsia="宋体" w:cs="宋体"/>
          <w:snapToGrid w:val="0"/>
          <w:color w:val="auto"/>
          <w:sz w:val="24"/>
          <w:highlight w:val="none"/>
          <w:lang w:val="en-US" w:eastAsia="zh-CN"/>
        </w:rPr>
        <w:t>0前，登陆舍得酒业招采数字化平台(网址：https://ssrm.shede.com.cn），点击页面顶部“一链网”参与项目报名,并按照“附件</w:t>
      </w:r>
      <w:r>
        <w:rPr>
          <w:rFonts w:hint="eastAsia" w:ascii="宋体" w:hAnsi="宋体" w:cs="宋体"/>
          <w:snapToGrid w:val="0"/>
          <w:color w:val="auto"/>
          <w:sz w:val="24"/>
          <w:highlight w:val="none"/>
          <w:lang w:val="en-US" w:eastAsia="zh-CN"/>
        </w:rPr>
        <w:t>二</w:t>
      </w:r>
      <w:r>
        <w:rPr>
          <w:rFonts w:hint="eastAsia" w:ascii="宋体" w:hAnsi="宋体" w:eastAsia="宋体" w:cs="宋体"/>
          <w:snapToGrid w:val="0"/>
          <w:color w:val="auto"/>
          <w:sz w:val="24"/>
          <w:highlight w:val="none"/>
          <w:lang w:val="en-US" w:eastAsia="zh-CN"/>
        </w:rPr>
        <w:t>投标预审资料提交模板”的要求提供资格预审盖章扫描文件及可编辑word版本。</w:t>
      </w:r>
    </w:p>
    <w:p w14:paraId="44AB6DB0">
      <w:pPr>
        <w:spacing w:line="360" w:lineRule="auto"/>
        <w:ind w:right="6" w:firstLine="480" w:firstLineChars="200"/>
        <w:jc w:val="left"/>
        <w:rPr>
          <w:rFonts w:hint="eastAsia" w:ascii="宋体" w:hAnsi="宋体" w:eastAsia="宋体" w:cs="宋体"/>
          <w:snapToGrid w:val="0"/>
          <w:color w:val="auto"/>
          <w:sz w:val="24"/>
          <w:highlight w:val="none"/>
          <w:lang w:val="en-US" w:eastAsia="zh-CN"/>
        </w:rPr>
      </w:pPr>
      <w:r>
        <w:rPr>
          <w:rFonts w:hint="eastAsia" w:ascii="宋体" w:hAnsi="宋体" w:eastAsia="宋体" w:cs="宋体"/>
          <w:snapToGrid w:val="0"/>
          <w:color w:val="auto"/>
          <w:sz w:val="24"/>
          <w:highlight w:val="none"/>
          <w:lang w:val="en-US" w:eastAsia="zh-CN"/>
        </w:rPr>
        <w:t>5.2未按照上述要求进行报名的均视为报名无效。通过资格预审并接受邀请的投标人方可参加投标。</w:t>
      </w:r>
    </w:p>
    <w:p w14:paraId="2D72C8F7">
      <w:pPr>
        <w:pStyle w:val="76"/>
        <w:spacing w:line="360" w:lineRule="auto"/>
        <w:rPr>
          <w:rFonts w:hint="eastAsia" w:ascii="宋体" w:hAnsi="宋体" w:eastAsia="宋体" w:cs="宋体"/>
          <w:b/>
          <w:bCs/>
          <w:caps w:val="0"/>
          <w:color w:val="auto"/>
          <w:sz w:val="24"/>
          <w:highlight w:val="none"/>
        </w:rPr>
      </w:pPr>
      <w:r>
        <w:rPr>
          <w:rFonts w:hint="eastAsia" w:ascii="宋体" w:hAnsi="宋体" w:eastAsia="宋体" w:cs="宋体"/>
          <w:b/>
          <w:bCs/>
          <w:caps w:val="0"/>
          <w:color w:val="auto"/>
          <w:sz w:val="24"/>
          <w:highlight w:val="none"/>
          <w:lang w:val="en-US" w:eastAsia="zh-CN"/>
        </w:rPr>
        <w:t>6</w:t>
      </w:r>
      <w:r>
        <w:rPr>
          <w:rFonts w:hint="eastAsia" w:ascii="宋体" w:hAnsi="宋体" w:eastAsia="宋体" w:cs="宋体"/>
          <w:b/>
          <w:bCs/>
          <w:caps w:val="0"/>
          <w:color w:val="auto"/>
          <w:sz w:val="24"/>
          <w:highlight w:val="none"/>
        </w:rPr>
        <w:t>.投标保证金</w:t>
      </w:r>
    </w:p>
    <w:p w14:paraId="59AF6D64">
      <w:pPr>
        <w:spacing w:line="360" w:lineRule="auto"/>
        <w:ind w:right="6" w:firstLine="480" w:firstLineChars="200"/>
        <w:jc w:val="left"/>
        <w:rPr>
          <w:rFonts w:hint="eastAsia" w:ascii="宋体" w:hAnsi="宋体" w:eastAsia="宋体" w:cs="宋体"/>
          <w:b w:val="0"/>
          <w:bCs w:val="0"/>
          <w:snapToGrid w:val="0"/>
          <w:color w:val="auto"/>
          <w:sz w:val="24"/>
          <w:highlight w:val="none"/>
          <w:lang w:val="en-US" w:eastAsia="zh-CN"/>
        </w:rPr>
      </w:pPr>
      <w:r>
        <w:rPr>
          <w:rFonts w:hint="eastAsia" w:ascii="宋体" w:hAnsi="宋体" w:eastAsia="宋体" w:cs="宋体"/>
          <w:b w:val="0"/>
          <w:bCs w:val="0"/>
          <w:snapToGrid w:val="0"/>
          <w:color w:val="auto"/>
          <w:sz w:val="24"/>
          <w:highlight w:val="none"/>
          <w:lang w:val="en-US" w:eastAsia="zh-CN"/>
        </w:rPr>
        <w:t>6</w:t>
      </w:r>
      <w:r>
        <w:rPr>
          <w:rFonts w:hint="eastAsia" w:ascii="宋体" w:hAnsi="宋体" w:eastAsia="宋体" w:cs="宋体"/>
          <w:b w:val="0"/>
          <w:bCs w:val="0"/>
          <w:snapToGrid w:val="0"/>
          <w:color w:val="auto"/>
          <w:sz w:val="24"/>
          <w:highlight w:val="none"/>
        </w:rPr>
        <w:t>.1 投标保证金的金额：</w:t>
      </w:r>
      <w:r>
        <w:rPr>
          <w:rFonts w:hint="eastAsia" w:ascii="宋体" w:hAnsi="宋体" w:eastAsia="宋体" w:cs="宋体"/>
          <w:b w:val="0"/>
          <w:bCs w:val="0"/>
          <w:snapToGrid w:val="0"/>
          <w:color w:val="auto"/>
          <w:sz w:val="24"/>
          <w:highlight w:val="none"/>
          <w:u w:val="none"/>
        </w:rPr>
        <w:t>¥</w:t>
      </w:r>
      <w:r>
        <w:rPr>
          <w:rFonts w:hint="eastAsia" w:ascii="宋体" w:hAnsi="宋体" w:cs="宋体"/>
          <w:b w:val="0"/>
          <w:bCs w:val="0"/>
          <w:snapToGrid w:val="0"/>
          <w:color w:val="auto"/>
          <w:sz w:val="24"/>
          <w:highlight w:val="none"/>
          <w:u w:val="none"/>
          <w:lang w:val="en-US" w:eastAsia="zh-CN"/>
        </w:rPr>
        <w:t>5</w:t>
      </w:r>
      <w:r>
        <w:rPr>
          <w:rFonts w:hint="eastAsia" w:ascii="宋体" w:hAnsi="宋体" w:eastAsia="宋体" w:cs="宋体"/>
          <w:b w:val="0"/>
          <w:bCs w:val="0"/>
          <w:snapToGrid w:val="0"/>
          <w:color w:val="auto"/>
          <w:sz w:val="24"/>
          <w:highlight w:val="none"/>
          <w:u w:val="none"/>
        </w:rPr>
        <w:t>万元</w:t>
      </w:r>
      <w:r>
        <w:rPr>
          <w:rFonts w:hint="eastAsia" w:ascii="宋体" w:hAnsi="宋体" w:eastAsia="宋体" w:cs="宋体"/>
          <w:b w:val="0"/>
          <w:bCs w:val="0"/>
          <w:snapToGrid w:val="0"/>
          <w:color w:val="auto"/>
          <w:sz w:val="24"/>
          <w:highlight w:val="none"/>
        </w:rPr>
        <w:t>。投标人在收到招标文件且确认参标后，</w:t>
      </w:r>
      <w:r>
        <w:rPr>
          <w:rFonts w:hint="eastAsia" w:ascii="宋体" w:hAnsi="宋体" w:eastAsia="宋体" w:cs="宋体"/>
          <w:caps w:val="0"/>
          <w:smallCaps w:val="0"/>
          <w:color w:val="auto"/>
          <w:sz w:val="24"/>
          <w:highlight w:val="none"/>
        </w:rPr>
        <w:t>在规定时间内缴纳投标保证金。投标保证金缴纳截止时间以招标文件为准，以转账方式缴纳投标保证金，投标人转账时请在转账凭证用途栏上</w:t>
      </w:r>
      <w:r>
        <w:rPr>
          <w:rFonts w:hint="eastAsia" w:ascii="宋体" w:hAnsi="宋体" w:eastAsia="宋体" w:cs="宋体"/>
          <w:caps w:val="0"/>
          <w:color w:val="auto"/>
          <w:sz w:val="24"/>
          <w:highlight w:val="none"/>
        </w:rPr>
        <w:t>注明本项目招标编号：</w:t>
      </w:r>
      <w:r>
        <w:rPr>
          <w:rFonts w:hint="eastAsia" w:ascii="宋体" w:hAnsi="宋体" w:eastAsia="宋体" w:cs="Times New Roman"/>
          <w:bCs/>
          <w:color w:val="auto"/>
          <w:sz w:val="24"/>
          <w:highlight w:val="none"/>
        </w:rPr>
        <w:t>舍司招（2026）ZC2-002</w:t>
      </w:r>
      <w:r>
        <w:rPr>
          <w:rFonts w:hint="eastAsia" w:ascii="宋体" w:hAnsi="宋体" w:eastAsia="宋体" w:cs="宋体"/>
          <w:b w:val="0"/>
          <w:bCs w:val="0"/>
          <w:snapToGrid w:val="0"/>
          <w:color w:val="auto"/>
          <w:sz w:val="24"/>
          <w:highlight w:val="none"/>
          <w:lang w:val="en-US" w:eastAsia="zh-CN"/>
        </w:rPr>
        <w:t>。</w:t>
      </w:r>
    </w:p>
    <w:p w14:paraId="049E7449">
      <w:pPr>
        <w:spacing w:line="360" w:lineRule="auto"/>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lang w:val="en-US" w:eastAsia="zh-CN"/>
        </w:rPr>
        <w:t>6</w:t>
      </w:r>
      <w:r>
        <w:rPr>
          <w:rFonts w:hint="eastAsia" w:ascii="宋体" w:hAnsi="宋体" w:eastAsia="宋体" w:cs="宋体"/>
          <w:snapToGrid w:val="0"/>
          <w:color w:val="auto"/>
          <w:sz w:val="24"/>
          <w:highlight w:val="none"/>
        </w:rPr>
        <w:t>.2 投标保证金交纳账户信息如下：</w:t>
      </w:r>
    </w:p>
    <w:p w14:paraId="71B88D77">
      <w:pPr>
        <w:spacing w:line="360" w:lineRule="auto"/>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rPr>
        <w:t>开户单位：舍得酒业股份有限公司</w:t>
      </w:r>
    </w:p>
    <w:p w14:paraId="7F0403E0">
      <w:pPr>
        <w:spacing w:line="360" w:lineRule="auto"/>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rPr>
        <w:t xml:space="preserve">开户银行：中国工商银行射洪支行 </w:t>
      </w:r>
    </w:p>
    <w:p w14:paraId="0F01C065">
      <w:pPr>
        <w:spacing w:line="360" w:lineRule="auto"/>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rPr>
        <w:t>银行帐号：2310 4641 0902 2509 624。</w:t>
      </w:r>
    </w:p>
    <w:p w14:paraId="76253080">
      <w:pPr>
        <w:spacing w:line="360" w:lineRule="auto"/>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lang w:val="en-US" w:eastAsia="zh-CN"/>
        </w:rPr>
        <w:t>6</w:t>
      </w:r>
      <w:r>
        <w:rPr>
          <w:rFonts w:hint="eastAsia" w:ascii="宋体" w:hAnsi="宋体" w:eastAsia="宋体" w:cs="宋体"/>
          <w:snapToGrid w:val="0"/>
          <w:color w:val="auto"/>
          <w:sz w:val="24"/>
          <w:highlight w:val="none"/>
        </w:rPr>
        <w:t>.3 保证金退还：投标人若中标，投标保证金自动转为履约保证金</w:t>
      </w:r>
      <w:r>
        <w:rPr>
          <w:rFonts w:hint="eastAsia" w:ascii="宋体" w:hAnsi="宋体" w:cs="宋体"/>
          <w:snapToGrid w:val="0"/>
          <w:color w:val="auto"/>
          <w:sz w:val="24"/>
          <w:highlight w:val="none"/>
          <w:lang w:eastAsia="zh-CN"/>
        </w:rPr>
        <w:t>，</w:t>
      </w:r>
      <w:r>
        <w:rPr>
          <w:rFonts w:hint="eastAsia" w:ascii="宋体" w:hAnsi="宋体" w:eastAsia="宋体" w:cs="宋体"/>
          <w:snapToGrid w:val="0"/>
          <w:color w:val="auto"/>
          <w:sz w:val="24"/>
          <w:highlight w:val="none"/>
        </w:rPr>
        <w:t>工程按期完工并验收合格后，招标人30日内返还履约保证金（不计利息）。未中标的投标保证金在确定中标人单位后30日内返还（不计利息）。中标人拒绝签订合同的，招标人有权取消其中标资格，投标保证金不予退还，如因此给招标人造成损失的，还应赔偿招标人损失；中标人不按期开工，经招标人催告后仍不开工的，招标人有权单方解除与其签订的合同，履约保证金不予退还，如因此给招标人造成损失的，还应赔偿损失。</w:t>
      </w:r>
    </w:p>
    <w:p w14:paraId="1B01B400">
      <w:pPr>
        <w:adjustRightInd w:val="0"/>
        <w:snapToGrid w:val="0"/>
        <w:spacing w:line="360" w:lineRule="auto"/>
        <w:ind w:left="0" w:leftChars="0" w:firstLine="0" w:firstLineChars="0"/>
        <w:rPr>
          <w:rFonts w:hint="eastAsia" w:ascii="宋体" w:hAnsi="宋体" w:eastAsia="宋体" w:cs="宋体"/>
          <w:color w:val="auto"/>
          <w:sz w:val="24"/>
          <w:highlight w:val="none"/>
        </w:rPr>
      </w:pPr>
      <w:bookmarkStart w:id="5" w:name="_Toc26183"/>
      <w:r>
        <w:rPr>
          <w:rFonts w:hint="eastAsia" w:ascii="宋体" w:hAnsi="宋体" w:eastAsia="宋体" w:cs="宋体"/>
          <w:b/>
          <w:bCs/>
          <w:color w:val="auto"/>
          <w:sz w:val="24"/>
          <w:highlight w:val="none"/>
          <w:lang w:val="en-US" w:eastAsia="zh-CN"/>
        </w:rPr>
        <w:t>7</w:t>
      </w:r>
      <w:r>
        <w:rPr>
          <w:rFonts w:hint="eastAsia" w:ascii="宋体" w:hAnsi="宋体" w:eastAsia="宋体" w:cs="宋体"/>
          <w:b/>
          <w:bCs/>
          <w:color w:val="auto"/>
          <w:sz w:val="24"/>
          <w:highlight w:val="none"/>
        </w:rPr>
        <w:t>.投标报名联系人及时间安排：</w:t>
      </w:r>
      <w:r>
        <w:rPr>
          <w:rFonts w:hint="eastAsia" w:ascii="宋体" w:hAnsi="宋体" w:eastAsia="宋体" w:cs="宋体"/>
          <w:color w:val="auto"/>
          <w:sz w:val="24"/>
          <w:highlight w:val="none"/>
        </w:rPr>
        <w:t xml:space="preserve"> </w:t>
      </w:r>
    </w:p>
    <w:p w14:paraId="41DB6A9F">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7.1投标联系人：</w:t>
      </w:r>
    </w:p>
    <w:p w14:paraId="3BB198BD">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商务咨询：</w:t>
      </w:r>
      <w:r>
        <w:rPr>
          <w:rFonts w:hint="eastAsia" w:hAnsi="宋体" w:cs="宋体"/>
          <w:snapToGrid w:val="0"/>
          <w:color w:val="auto"/>
          <w:kern w:val="2"/>
          <w:sz w:val="24"/>
          <w:szCs w:val="24"/>
          <w:highlight w:val="none"/>
          <w:lang w:val="en-US" w:eastAsia="zh-CN" w:bidi="ar-SA"/>
        </w:rPr>
        <w:t>于</w:t>
      </w:r>
      <w:r>
        <w:rPr>
          <w:rFonts w:hint="eastAsia" w:ascii="宋体" w:hAnsi="宋体" w:eastAsia="宋体" w:cs="宋体"/>
          <w:snapToGrid w:val="0"/>
          <w:color w:val="auto"/>
          <w:kern w:val="2"/>
          <w:sz w:val="24"/>
          <w:szCs w:val="24"/>
          <w:highlight w:val="none"/>
          <w:lang w:val="en-US" w:eastAsia="zh-CN" w:bidi="ar-SA"/>
        </w:rPr>
        <w:t>先生</w:t>
      </w:r>
      <w:r>
        <w:rPr>
          <w:rFonts w:hint="eastAsia" w:hAnsi="宋体" w:cs="宋体"/>
          <w:snapToGrid w:val="0"/>
          <w:color w:val="auto"/>
          <w:kern w:val="2"/>
          <w:sz w:val="24"/>
          <w:szCs w:val="24"/>
          <w:highlight w:val="none"/>
          <w:lang w:val="en-US" w:eastAsia="zh-CN" w:bidi="ar-SA"/>
        </w:rPr>
        <w:t xml:space="preserve"> 15082533629</w:t>
      </w:r>
      <w:r>
        <w:rPr>
          <w:rFonts w:hint="eastAsia" w:ascii="宋体" w:hAnsi="宋体" w:eastAsia="宋体" w:cs="宋体"/>
          <w:snapToGrid w:val="0"/>
          <w:color w:val="auto"/>
          <w:kern w:val="2"/>
          <w:sz w:val="24"/>
          <w:szCs w:val="24"/>
          <w:highlight w:val="none"/>
          <w:lang w:val="en-US" w:eastAsia="zh-CN" w:bidi="ar-SA"/>
        </w:rPr>
        <w:t xml:space="preserve">  </w:t>
      </w:r>
    </w:p>
    <w:p w14:paraId="4B9E7DD8">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地址：四川省射洪市沱牌镇沱牌大道999号      邮编：629209</w:t>
      </w:r>
    </w:p>
    <w:p w14:paraId="7BC4900A">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7.2招标文件的获取方式</w:t>
      </w:r>
    </w:p>
    <w:p w14:paraId="58F754DE">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right="0" w:firstLine="240" w:firstLineChars="10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caps w:val="0"/>
          <w:smallCaps w:val="0"/>
          <w:color w:val="auto"/>
          <w:sz w:val="24"/>
          <w:highlight w:val="none"/>
          <w:lang w:val="en-US" w:eastAsia="zh-CN"/>
        </w:rPr>
        <w:t>资格预审合格后，登录舍得酒业招采数字化平台(网址：https://ssrm.shede.com.cn），点击页面顶部“一链网”获取招标文件，招标文件不收取费用</w:t>
      </w:r>
      <w:r>
        <w:rPr>
          <w:rFonts w:hint="eastAsia" w:ascii="宋体" w:hAnsi="宋体" w:eastAsia="宋体" w:cs="宋体"/>
          <w:snapToGrid w:val="0"/>
          <w:color w:val="auto"/>
          <w:kern w:val="2"/>
          <w:sz w:val="24"/>
          <w:szCs w:val="24"/>
          <w:highlight w:val="none"/>
          <w:lang w:val="en-US" w:eastAsia="zh-CN" w:bidi="ar-SA"/>
        </w:rPr>
        <w:t>。</w:t>
      </w:r>
    </w:p>
    <w:p w14:paraId="7F1A5720">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7.3时间安排：</w:t>
      </w:r>
    </w:p>
    <w:p w14:paraId="0013DA3E">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default" w:ascii="宋体" w:hAnsi="宋体" w:eastAsia="宋体" w:cs="宋体"/>
          <w:snapToGrid w:val="0"/>
          <w:color w:val="auto"/>
          <w:kern w:val="2"/>
          <w:sz w:val="24"/>
          <w:szCs w:val="24"/>
          <w:highlight w:val="yellow"/>
          <w:lang w:val="en-US" w:eastAsia="zh-CN" w:bidi="ar-SA"/>
        </w:rPr>
      </w:pPr>
      <w:r>
        <w:rPr>
          <w:rFonts w:hint="eastAsia" w:ascii="宋体" w:hAnsi="宋体" w:eastAsia="宋体" w:cs="宋体"/>
          <w:snapToGrid w:val="0"/>
          <w:color w:val="auto"/>
          <w:kern w:val="2"/>
          <w:sz w:val="24"/>
          <w:szCs w:val="24"/>
          <w:highlight w:val="none"/>
          <w:lang w:val="en-US" w:eastAsia="zh-CN" w:bidi="ar-SA"/>
        </w:rPr>
        <w:t>投标预审资料递交截止时间：202</w:t>
      </w:r>
      <w:r>
        <w:rPr>
          <w:rFonts w:hint="eastAsia" w:hAnsi="宋体" w:cs="宋体"/>
          <w:snapToGrid w:val="0"/>
          <w:color w:val="auto"/>
          <w:kern w:val="2"/>
          <w:sz w:val="24"/>
          <w:szCs w:val="24"/>
          <w:highlight w:val="none"/>
          <w:lang w:val="en-US" w:eastAsia="zh-CN" w:bidi="ar-SA"/>
        </w:rPr>
        <w:t>6</w:t>
      </w:r>
      <w:r>
        <w:rPr>
          <w:rFonts w:hint="eastAsia" w:ascii="宋体" w:hAnsi="宋体" w:eastAsia="宋体" w:cs="宋体"/>
          <w:snapToGrid w:val="0"/>
          <w:color w:val="auto"/>
          <w:kern w:val="2"/>
          <w:sz w:val="24"/>
          <w:szCs w:val="24"/>
          <w:highlight w:val="none"/>
          <w:lang w:val="en-US" w:eastAsia="zh-CN" w:bidi="ar-SA"/>
        </w:rPr>
        <w:t>年</w:t>
      </w:r>
      <w:r>
        <w:rPr>
          <w:rFonts w:hint="eastAsia" w:hAnsi="宋体" w:cs="宋体"/>
          <w:snapToGrid w:val="0"/>
          <w:color w:val="auto"/>
          <w:kern w:val="2"/>
          <w:sz w:val="24"/>
          <w:szCs w:val="24"/>
          <w:highlight w:val="none"/>
          <w:lang w:val="en-US" w:eastAsia="zh-CN" w:bidi="ar-SA"/>
        </w:rPr>
        <w:t>3</w:t>
      </w:r>
      <w:r>
        <w:rPr>
          <w:rFonts w:hint="eastAsia" w:ascii="宋体" w:hAnsi="宋体" w:eastAsia="宋体" w:cs="宋体"/>
          <w:snapToGrid w:val="0"/>
          <w:color w:val="auto"/>
          <w:kern w:val="2"/>
          <w:sz w:val="24"/>
          <w:szCs w:val="24"/>
          <w:highlight w:val="none"/>
          <w:lang w:val="en-US" w:eastAsia="zh-CN" w:bidi="ar-SA"/>
        </w:rPr>
        <w:t>月</w:t>
      </w:r>
      <w:r>
        <w:rPr>
          <w:rFonts w:hint="eastAsia" w:hAnsi="宋体" w:cs="宋体"/>
          <w:snapToGrid w:val="0"/>
          <w:color w:val="auto"/>
          <w:kern w:val="2"/>
          <w:sz w:val="24"/>
          <w:szCs w:val="24"/>
          <w:highlight w:val="none"/>
          <w:lang w:val="en-US" w:eastAsia="zh-CN" w:bidi="ar-SA"/>
        </w:rPr>
        <w:t>24</w:t>
      </w:r>
      <w:r>
        <w:rPr>
          <w:rFonts w:hint="eastAsia" w:ascii="宋体" w:hAnsi="宋体" w:eastAsia="宋体" w:cs="宋体"/>
          <w:snapToGrid w:val="0"/>
          <w:color w:val="auto"/>
          <w:kern w:val="2"/>
          <w:sz w:val="24"/>
          <w:szCs w:val="24"/>
          <w:highlight w:val="none"/>
          <w:lang w:val="en-US" w:eastAsia="zh-CN" w:bidi="ar-SA"/>
        </w:rPr>
        <w:t>日</w:t>
      </w:r>
      <w:r>
        <w:rPr>
          <w:rFonts w:hint="eastAsia" w:hAnsi="宋体" w:cs="宋体"/>
          <w:snapToGrid w:val="0"/>
          <w:color w:val="auto"/>
          <w:kern w:val="2"/>
          <w:sz w:val="24"/>
          <w:szCs w:val="24"/>
          <w:highlight w:val="none"/>
          <w:lang w:val="en-US" w:eastAsia="zh-CN" w:bidi="ar-SA"/>
        </w:rPr>
        <w:t>8</w:t>
      </w:r>
      <w:r>
        <w:rPr>
          <w:rFonts w:hint="eastAsia" w:ascii="宋体" w:hAnsi="宋体" w:eastAsia="宋体" w:cs="宋体"/>
          <w:snapToGrid w:val="0"/>
          <w:color w:val="auto"/>
          <w:kern w:val="2"/>
          <w:sz w:val="24"/>
          <w:szCs w:val="24"/>
          <w:highlight w:val="none"/>
          <w:lang w:val="en-US" w:eastAsia="zh-CN" w:bidi="ar-SA"/>
        </w:rPr>
        <w:t>：</w:t>
      </w:r>
      <w:r>
        <w:rPr>
          <w:rFonts w:hint="eastAsia" w:hAnsi="宋体" w:cs="宋体"/>
          <w:snapToGrid w:val="0"/>
          <w:color w:val="auto"/>
          <w:kern w:val="2"/>
          <w:sz w:val="24"/>
          <w:szCs w:val="24"/>
          <w:highlight w:val="none"/>
          <w:lang w:val="en-US" w:eastAsia="zh-CN" w:bidi="ar-SA"/>
        </w:rPr>
        <w:t>3</w:t>
      </w:r>
      <w:r>
        <w:rPr>
          <w:rFonts w:hint="eastAsia" w:ascii="宋体" w:hAnsi="宋体" w:eastAsia="宋体" w:cs="宋体"/>
          <w:snapToGrid w:val="0"/>
          <w:color w:val="auto"/>
          <w:kern w:val="2"/>
          <w:sz w:val="24"/>
          <w:szCs w:val="24"/>
          <w:highlight w:val="none"/>
          <w:lang w:val="en-US" w:eastAsia="zh-CN" w:bidi="ar-SA"/>
        </w:rPr>
        <w:t>0</w:t>
      </w:r>
      <w:r>
        <w:rPr>
          <w:rFonts w:hint="eastAsia" w:hAnsi="宋体" w:cs="宋体"/>
          <w:snapToGrid w:val="0"/>
          <w:color w:val="auto"/>
          <w:kern w:val="2"/>
          <w:sz w:val="24"/>
          <w:szCs w:val="24"/>
          <w:highlight w:val="none"/>
          <w:lang w:val="en-US" w:eastAsia="zh-CN" w:bidi="ar-SA"/>
        </w:rPr>
        <w:t>（北京时间）</w:t>
      </w:r>
    </w:p>
    <w:p w14:paraId="6D8F52DA">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本项目预计发标时间：202</w:t>
      </w:r>
      <w:r>
        <w:rPr>
          <w:rFonts w:hint="eastAsia" w:hAnsi="宋体" w:cs="宋体"/>
          <w:snapToGrid w:val="0"/>
          <w:color w:val="auto"/>
          <w:kern w:val="2"/>
          <w:sz w:val="24"/>
          <w:szCs w:val="24"/>
          <w:highlight w:val="none"/>
          <w:lang w:val="en-US" w:eastAsia="zh-CN" w:bidi="ar-SA"/>
        </w:rPr>
        <w:t>6</w:t>
      </w:r>
      <w:r>
        <w:rPr>
          <w:rFonts w:hint="eastAsia" w:ascii="宋体" w:hAnsi="宋体" w:eastAsia="宋体" w:cs="宋体"/>
          <w:snapToGrid w:val="0"/>
          <w:color w:val="auto"/>
          <w:kern w:val="2"/>
          <w:sz w:val="24"/>
          <w:szCs w:val="24"/>
          <w:highlight w:val="none"/>
          <w:lang w:val="en-US" w:eastAsia="zh-CN" w:bidi="ar-SA"/>
        </w:rPr>
        <w:t>年</w:t>
      </w:r>
      <w:r>
        <w:rPr>
          <w:rFonts w:hint="eastAsia" w:hAnsi="宋体" w:cs="宋体"/>
          <w:snapToGrid w:val="0"/>
          <w:color w:val="auto"/>
          <w:kern w:val="2"/>
          <w:sz w:val="24"/>
          <w:szCs w:val="24"/>
          <w:highlight w:val="none"/>
          <w:lang w:val="en-US" w:eastAsia="zh-CN" w:bidi="ar-SA"/>
        </w:rPr>
        <w:t>4</w:t>
      </w:r>
      <w:r>
        <w:rPr>
          <w:rFonts w:hint="eastAsia" w:ascii="宋体" w:hAnsi="宋体" w:eastAsia="宋体" w:cs="宋体"/>
          <w:snapToGrid w:val="0"/>
          <w:color w:val="auto"/>
          <w:kern w:val="2"/>
          <w:sz w:val="24"/>
          <w:szCs w:val="24"/>
          <w:highlight w:val="none"/>
          <w:lang w:val="en-US" w:eastAsia="zh-CN" w:bidi="ar-SA"/>
        </w:rPr>
        <w:t>月</w:t>
      </w:r>
      <w:r>
        <w:rPr>
          <w:rFonts w:hint="eastAsia" w:hAnsi="宋体" w:cs="宋体"/>
          <w:snapToGrid w:val="0"/>
          <w:color w:val="auto"/>
          <w:kern w:val="2"/>
          <w:sz w:val="24"/>
          <w:szCs w:val="24"/>
          <w:highlight w:val="none"/>
          <w:lang w:val="en-US" w:eastAsia="zh-CN" w:bidi="ar-SA"/>
        </w:rPr>
        <w:t>9</w:t>
      </w:r>
      <w:r>
        <w:rPr>
          <w:rFonts w:hint="eastAsia" w:ascii="宋体" w:hAnsi="宋体" w:eastAsia="宋体" w:cs="宋体"/>
          <w:snapToGrid w:val="0"/>
          <w:color w:val="auto"/>
          <w:kern w:val="2"/>
          <w:sz w:val="24"/>
          <w:szCs w:val="24"/>
          <w:highlight w:val="none"/>
          <w:lang w:val="en-US" w:eastAsia="zh-CN" w:bidi="ar-SA"/>
        </w:rPr>
        <w:t>日（暂定）</w:t>
      </w:r>
    </w:p>
    <w:p w14:paraId="62E15673">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本项目预计回标时间：以招标文件为准</w:t>
      </w:r>
    </w:p>
    <w:p w14:paraId="5113BCC9">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本项目开标时间：以招标文件为准</w:t>
      </w:r>
    </w:p>
    <w:p w14:paraId="7CF2506E">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以上时间会根据项目的进度有所变动，以实际为准。</w:t>
      </w:r>
    </w:p>
    <w:p w14:paraId="558DC55A">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right="0"/>
        <w:rPr>
          <w:rFonts w:hint="eastAsia" w:ascii="宋体" w:hAnsi="宋体" w:eastAsia="宋体" w:cs="宋体"/>
          <w:b/>
          <w:bCs/>
          <w:snapToGrid w:val="0"/>
          <w:color w:val="auto"/>
          <w:kern w:val="2"/>
          <w:sz w:val="24"/>
          <w:szCs w:val="24"/>
          <w:highlight w:val="none"/>
          <w:lang w:val="en-US" w:eastAsia="zh-CN" w:bidi="ar-SA"/>
        </w:rPr>
      </w:pPr>
      <w:r>
        <w:rPr>
          <w:rFonts w:hint="eastAsia" w:ascii="宋体" w:hAnsi="宋体" w:eastAsia="宋体" w:cs="宋体"/>
          <w:b/>
          <w:bCs/>
          <w:snapToGrid w:val="0"/>
          <w:color w:val="auto"/>
          <w:kern w:val="2"/>
          <w:sz w:val="24"/>
          <w:szCs w:val="24"/>
          <w:highlight w:val="none"/>
          <w:lang w:val="en-US" w:eastAsia="zh-CN" w:bidi="ar-SA"/>
        </w:rPr>
        <w:t>8.发布公告的媒介：</w:t>
      </w:r>
    </w:p>
    <w:p w14:paraId="5C9C5A3F">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本招标公告于202</w:t>
      </w:r>
      <w:r>
        <w:rPr>
          <w:rFonts w:hint="eastAsia" w:hAnsi="宋体" w:cs="宋体"/>
          <w:snapToGrid w:val="0"/>
          <w:color w:val="auto"/>
          <w:kern w:val="2"/>
          <w:sz w:val="24"/>
          <w:szCs w:val="24"/>
          <w:highlight w:val="none"/>
          <w:lang w:val="en-US" w:eastAsia="zh-CN" w:bidi="ar-SA"/>
        </w:rPr>
        <w:t>6</w:t>
      </w:r>
      <w:r>
        <w:rPr>
          <w:rFonts w:hint="eastAsia" w:ascii="宋体" w:hAnsi="宋体" w:eastAsia="宋体" w:cs="宋体"/>
          <w:snapToGrid w:val="0"/>
          <w:color w:val="auto"/>
          <w:kern w:val="2"/>
          <w:sz w:val="24"/>
          <w:szCs w:val="24"/>
          <w:highlight w:val="none"/>
          <w:lang w:val="en-US" w:eastAsia="zh-CN" w:bidi="ar-SA"/>
        </w:rPr>
        <w:t>年</w:t>
      </w:r>
      <w:r>
        <w:rPr>
          <w:rFonts w:hint="eastAsia" w:hAnsi="宋体" w:cs="宋体"/>
          <w:snapToGrid w:val="0"/>
          <w:color w:val="auto"/>
          <w:kern w:val="2"/>
          <w:sz w:val="24"/>
          <w:szCs w:val="24"/>
          <w:highlight w:val="none"/>
          <w:lang w:val="en-US" w:eastAsia="zh-CN" w:bidi="ar-SA"/>
        </w:rPr>
        <w:t>3</w:t>
      </w:r>
      <w:r>
        <w:rPr>
          <w:rFonts w:hint="eastAsia" w:ascii="宋体" w:hAnsi="宋体" w:eastAsia="宋体" w:cs="宋体"/>
          <w:snapToGrid w:val="0"/>
          <w:color w:val="auto"/>
          <w:kern w:val="2"/>
          <w:sz w:val="24"/>
          <w:szCs w:val="24"/>
          <w:highlight w:val="none"/>
          <w:lang w:val="en-US" w:eastAsia="zh-CN" w:bidi="ar-SA"/>
        </w:rPr>
        <w:t>月</w:t>
      </w:r>
      <w:r>
        <w:rPr>
          <w:rFonts w:hint="eastAsia" w:hAnsi="宋体" w:cs="宋体"/>
          <w:snapToGrid w:val="0"/>
          <w:color w:val="auto"/>
          <w:kern w:val="2"/>
          <w:sz w:val="24"/>
          <w:szCs w:val="24"/>
          <w:highlight w:val="none"/>
          <w:lang w:val="en-US" w:eastAsia="zh-CN" w:bidi="ar-SA"/>
        </w:rPr>
        <w:t>16</w:t>
      </w:r>
      <w:r>
        <w:rPr>
          <w:rFonts w:hint="eastAsia" w:ascii="宋体" w:hAnsi="宋体" w:eastAsia="宋体" w:cs="宋体"/>
          <w:snapToGrid w:val="0"/>
          <w:color w:val="auto"/>
          <w:kern w:val="2"/>
          <w:sz w:val="24"/>
          <w:szCs w:val="24"/>
          <w:highlight w:val="none"/>
          <w:lang w:val="en-US" w:eastAsia="zh-CN" w:bidi="ar-SA"/>
        </w:rPr>
        <w:t>日在如下网站发布：</w:t>
      </w:r>
    </w:p>
    <w:p w14:paraId="22B6A6EA">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舍得酒业股份有限公司官网（http://www.tuopaishede.cn）</w:t>
      </w:r>
    </w:p>
    <w:p w14:paraId="42ABBC08">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中国招标采购导航网（http://www.okcis.cn）</w:t>
      </w:r>
    </w:p>
    <w:p w14:paraId="61E5AC77">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中国采购与招标网（http://www.chinabidding.com.cn）</w:t>
      </w:r>
    </w:p>
    <w:p w14:paraId="0F1B5E7A">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本公告有效期至本项目开标当日8:30截止。</w:t>
      </w:r>
    </w:p>
    <w:p w14:paraId="244067E8">
      <w:pPr>
        <w:tabs>
          <w:tab w:val="right" w:leader="dot" w:pos="9471"/>
        </w:tabs>
        <w:spacing w:line="360" w:lineRule="auto"/>
        <w:ind w:left="0" w:leftChars="0" w:firstLine="0" w:firstLineChars="0"/>
        <w:jc w:val="left"/>
        <w:rPr>
          <w:rFonts w:hint="eastAsia" w:ascii="宋体" w:hAnsi="宋体" w:eastAsia="宋体" w:cs="宋体"/>
          <w:b/>
          <w:bCs/>
          <w:snapToGrid w:val="0"/>
          <w:color w:val="auto"/>
          <w:kern w:val="2"/>
          <w:sz w:val="24"/>
          <w:szCs w:val="24"/>
          <w:highlight w:val="none"/>
          <w:lang w:val="en-US" w:eastAsia="zh-CN" w:bidi="ar-SA"/>
        </w:rPr>
      </w:pPr>
      <w:r>
        <w:rPr>
          <w:rFonts w:hint="eastAsia" w:ascii="宋体" w:hAnsi="宋体" w:eastAsia="宋体" w:cs="宋体"/>
          <w:b/>
          <w:bCs/>
          <w:snapToGrid w:val="0"/>
          <w:color w:val="auto"/>
          <w:kern w:val="2"/>
          <w:sz w:val="24"/>
          <w:szCs w:val="24"/>
          <w:highlight w:val="none"/>
          <w:lang w:val="en-US" w:eastAsia="zh-CN" w:bidi="ar-SA"/>
        </w:rPr>
        <w:t>9.附件</w:t>
      </w:r>
    </w:p>
    <w:p w14:paraId="01A5A802">
      <w:pPr>
        <w:spacing w:line="360" w:lineRule="auto"/>
        <w:ind w:right="6" w:firstLine="480" w:firstLineChars="200"/>
        <w:jc w:val="left"/>
        <w:rPr>
          <w:rFonts w:hint="eastAsia" w:ascii="宋体" w:hAnsi="宋体" w:eastAsia="宋体" w:cs="宋体"/>
          <w:snapToGrid w:val="0"/>
          <w:color w:val="auto"/>
          <w:kern w:val="2"/>
          <w:sz w:val="24"/>
          <w:szCs w:val="24"/>
          <w:highlight w:val="none"/>
          <w:lang w:val="zh-CN" w:eastAsia="zh-CN" w:bidi="ar-SA"/>
        </w:rPr>
      </w:pPr>
      <w:r>
        <w:rPr>
          <w:rFonts w:hint="eastAsia" w:ascii="宋体" w:hAnsi="宋体" w:eastAsia="宋体" w:cs="宋体"/>
          <w:snapToGrid w:val="0"/>
          <w:color w:val="auto"/>
          <w:kern w:val="2"/>
          <w:sz w:val="24"/>
          <w:szCs w:val="24"/>
          <w:highlight w:val="none"/>
          <w:lang w:val="zh-CN" w:eastAsia="zh-CN" w:bidi="ar-SA"/>
        </w:rPr>
        <w:t>附件一：</w:t>
      </w:r>
      <w:r>
        <w:rPr>
          <w:rFonts w:hint="eastAsia" w:ascii="宋体" w:hAnsi="宋体" w:eastAsia="宋体" w:cs="宋体"/>
          <w:snapToGrid w:val="0"/>
          <w:color w:val="auto"/>
          <w:kern w:val="2"/>
          <w:sz w:val="24"/>
          <w:szCs w:val="24"/>
          <w:highlight w:val="none"/>
          <w:lang w:val="en-US" w:eastAsia="zh-CN" w:bidi="ar-SA"/>
        </w:rPr>
        <w:t>资格预审必要合格条件标准</w:t>
      </w:r>
    </w:p>
    <w:p w14:paraId="130341F7">
      <w:pPr>
        <w:spacing w:line="360" w:lineRule="auto"/>
        <w:ind w:right="6" w:firstLine="480" w:firstLineChars="200"/>
        <w:jc w:val="left"/>
        <w:rPr>
          <w:rFonts w:hint="eastAsia" w:ascii="宋体" w:hAnsi="宋体" w:eastAsia="宋体" w:cs="宋体"/>
          <w:snapToGrid w:val="0"/>
          <w:color w:val="auto"/>
          <w:kern w:val="2"/>
          <w:sz w:val="24"/>
          <w:szCs w:val="24"/>
          <w:highlight w:val="none"/>
          <w:lang w:val="zh-CN" w:eastAsia="zh-CN" w:bidi="ar-SA"/>
        </w:rPr>
      </w:pPr>
      <w:r>
        <w:rPr>
          <w:rFonts w:hint="eastAsia" w:ascii="宋体" w:hAnsi="宋体" w:eastAsia="宋体" w:cs="宋体"/>
          <w:snapToGrid w:val="0"/>
          <w:color w:val="auto"/>
          <w:kern w:val="2"/>
          <w:sz w:val="24"/>
          <w:szCs w:val="24"/>
          <w:highlight w:val="none"/>
          <w:lang w:val="zh-CN" w:eastAsia="zh-CN" w:bidi="ar-SA"/>
        </w:rPr>
        <w:t>附件二：投标预审</w:t>
      </w:r>
      <w:r>
        <w:rPr>
          <w:rFonts w:hint="eastAsia" w:ascii="宋体" w:hAnsi="宋体" w:cs="宋体"/>
          <w:snapToGrid w:val="0"/>
          <w:color w:val="auto"/>
          <w:kern w:val="2"/>
          <w:sz w:val="24"/>
          <w:szCs w:val="24"/>
          <w:highlight w:val="none"/>
          <w:lang w:val="en-US" w:eastAsia="zh-CN" w:bidi="ar-SA"/>
        </w:rPr>
        <w:t>基础</w:t>
      </w:r>
      <w:r>
        <w:rPr>
          <w:rFonts w:hint="eastAsia" w:ascii="宋体" w:hAnsi="宋体" w:eastAsia="宋体" w:cs="宋体"/>
          <w:snapToGrid w:val="0"/>
          <w:color w:val="auto"/>
          <w:kern w:val="2"/>
          <w:sz w:val="24"/>
          <w:szCs w:val="24"/>
          <w:highlight w:val="none"/>
          <w:lang w:val="zh-CN" w:eastAsia="zh-CN" w:bidi="ar-SA"/>
        </w:rPr>
        <w:t>资料提交模板</w:t>
      </w:r>
    </w:p>
    <w:p w14:paraId="73F173DB">
      <w:pPr>
        <w:spacing w:line="360" w:lineRule="auto"/>
        <w:ind w:right="6" w:firstLine="480" w:firstLineChars="200"/>
        <w:jc w:val="left"/>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zh-CN" w:eastAsia="zh-CN" w:bidi="ar-SA"/>
        </w:rPr>
        <w:t>附件</w:t>
      </w:r>
      <w:r>
        <w:rPr>
          <w:rFonts w:hint="eastAsia" w:ascii="宋体" w:hAnsi="宋体" w:eastAsia="宋体" w:cs="宋体"/>
          <w:snapToGrid w:val="0"/>
          <w:color w:val="auto"/>
          <w:kern w:val="2"/>
          <w:sz w:val="24"/>
          <w:szCs w:val="24"/>
          <w:highlight w:val="none"/>
          <w:lang w:val="en-US" w:eastAsia="zh-CN" w:bidi="ar-SA"/>
        </w:rPr>
        <w:t>三</w:t>
      </w:r>
      <w:r>
        <w:rPr>
          <w:rFonts w:hint="eastAsia" w:ascii="宋体" w:hAnsi="宋体" w:eastAsia="宋体" w:cs="宋体"/>
          <w:snapToGrid w:val="0"/>
          <w:color w:val="auto"/>
          <w:kern w:val="2"/>
          <w:sz w:val="24"/>
          <w:szCs w:val="24"/>
          <w:highlight w:val="none"/>
          <w:lang w:val="zh-CN" w:eastAsia="zh-CN" w:bidi="ar-SA"/>
        </w:rPr>
        <w:t>：</w:t>
      </w:r>
      <w:r>
        <w:rPr>
          <w:rFonts w:hint="eastAsia" w:ascii="宋体" w:hAnsi="宋体" w:eastAsia="宋体" w:cs="宋体"/>
          <w:snapToGrid w:val="0"/>
          <w:color w:val="auto"/>
          <w:kern w:val="2"/>
          <w:sz w:val="24"/>
          <w:szCs w:val="24"/>
          <w:highlight w:val="none"/>
          <w:lang w:val="en-US" w:eastAsia="zh-CN" w:bidi="ar-SA"/>
        </w:rPr>
        <w:t>同类业绩资料提交模板</w:t>
      </w:r>
    </w:p>
    <w:p w14:paraId="15668E70">
      <w:pPr>
        <w:spacing w:line="360" w:lineRule="auto"/>
        <w:ind w:right="6" w:firstLine="480" w:firstLineChars="200"/>
        <w:jc w:val="left"/>
        <w:rPr>
          <w:rFonts w:hint="default" w:ascii="宋体" w:hAnsi="宋体" w:eastAsia="宋体" w:cs="宋体"/>
          <w:snapToGrid w:val="0"/>
          <w:color w:val="auto"/>
          <w:kern w:val="2"/>
          <w:sz w:val="24"/>
          <w:szCs w:val="24"/>
          <w:highlight w:val="none"/>
          <w:lang w:val="en-US" w:eastAsia="zh-CN" w:bidi="ar-SA"/>
        </w:rPr>
      </w:pPr>
    </w:p>
    <w:p w14:paraId="15DC4850">
      <w:pPr>
        <w:spacing w:line="360" w:lineRule="auto"/>
        <w:ind w:right="6" w:firstLine="420" w:firstLineChars="200"/>
        <w:jc w:val="left"/>
        <w:rPr>
          <w:rFonts w:hint="eastAsia" w:ascii="宋体" w:hAnsi="宋体" w:eastAsia="宋体" w:cs="宋体"/>
          <w:color w:val="auto"/>
          <w:highlight w:val="none"/>
        </w:rPr>
      </w:pPr>
    </w:p>
    <w:bookmarkEnd w:id="5"/>
    <w:p w14:paraId="08CA0748">
      <w:pPr>
        <w:spacing w:line="460" w:lineRule="exact"/>
        <w:ind w:right="6" w:firstLine="480" w:firstLineChars="200"/>
        <w:jc w:val="right"/>
        <w:rPr>
          <w:rFonts w:hint="eastAsia" w:ascii="宋体" w:hAnsi="宋体" w:eastAsia="宋体" w:cs="宋体"/>
          <w:snapToGrid w:val="0"/>
          <w:color w:val="auto"/>
          <w:sz w:val="24"/>
          <w:highlight w:val="none"/>
          <w:lang w:val="zh-CN"/>
        </w:rPr>
      </w:pPr>
      <w:r>
        <w:rPr>
          <w:rFonts w:hint="eastAsia" w:ascii="宋体" w:hAnsi="宋体" w:eastAsia="宋体" w:cs="宋体"/>
          <w:color w:val="auto"/>
          <w:sz w:val="24"/>
          <w:highlight w:val="none"/>
        </w:rPr>
        <w:t xml:space="preserve">          </w:t>
      </w:r>
      <w:r>
        <w:rPr>
          <w:rFonts w:hint="eastAsia" w:ascii="宋体" w:hAnsi="宋体" w:eastAsia="宋体" w:cs="宋体"/>
          <w:color w:val="auto"/>
          <w:spacing w:val="22"/>
          <w:sz w:val="24"/>
          <w:highlight w:val="none"/>
        </w:rPr>
        <w:t xml:space="preserve">                   </w:t>
      </w:r>
      <w:r>
        <w:rPr>
          <w:rFonts w:hint="eastAsia" w:ascii="宋体" w:hAnsi="宋体" w:eastAsia="宋体" w:cs="宋体"/>
          <w:b/>
          <w:bCs/>
          <w:color w:val="auto"/>
          <w:spacing w:val="22"/>
          <w:sz w:val="24"/>
          <w:szCs w:val="24"/>
          <w:highlight w:val="none"/>
        </w:rPr>
        <w:t xml:space="preserve"> </w:t>
      </w:r>
      <w:r>
        <w:rPr>
          <w:rFonts w:hint="eastAsia" w:ascii="宋体" w:hAnsi="宋体" w:eastAsia="宋体" w:cs="宋体"/>
          <w:snapToGrid w:val="0"/>
          <w:color w:val="auto"/>
          <w:sz w:val="24"/>
          <w:highlight w:val="none"/>
          <w:lang w:val="zh-CN"/>
        </w:rPr>
        <w:t xml:space="preserve"> 舍得酒业股份有限公司</w:t>
      </w:r>
    </w:p>
    <w:p w14:paraId="458D539C">
      <w:pPr>
        <w:spacing w:line="460" w:lineRule="exact"/>
        <w:ind w:right="6" w:firstLine="480" w:firstLineChars="200"/>
        <w:jc w:val="right"/>
        <w:rPr>
          <w:rFonts w:hint="eastAsia" w:ascii="宋体" w:hAnsi="宋体" w:eastAsia="宋体" w:cs="宋体"/>
          <w:snapToGrid w:val="0"/>
          <w:color w:val="auto"/>
          <w:sz w:val="24"/>
          <w:highlight w:val="none"/>
          <w:lang w:val="zh-CN"/>
        </w:rPr>
      </w:pPr>
      <w:r>
        <w:rPr>
          <w:rFonts w:hint="eastAsia" w:ascii="宋体" w:hAnsi="宋体" w:eastAsia="宋体" w:cs="宋体"/>
          <w:snapToGrid w:val="0"/>
          <w:color w:val="auto"/>
          <w:sz w:val="24"/>
          <w:highlight w:val="none"/>
          <w:lang w:val="zh-CN"/>
        </w:rPr>
        <w:t>二〇二</w:t>
      </w:r>
      <w:r>
        <w:rPr>
          <w:rFonts w:hint="eastAsia" w:ascii="宋体" w:hAnsi="宋体" w:cs="宋体"/>
          <w:snapToGrid w:val="0"/>
          <w:color w:val="auto"/>
          <w:sz w:val="24"/>
          <w:highlight w:val="none"/>
          <w:lang w:val="en-US" w:eastAsia="zh-CN"/>
        </w:rPr>
        <w:t>六</w:t>
      </w:r>
      <w:r>
        <w:rPr>
          <w:rFonts w:hint="eastAsia" w:ascii="宋体" w:hAnsi="宋体" w:eastAsia="宋体" w:cs="宋体"/>
          <w:snapToGrid w:val="0"/>
          <w:color w:val="auto"/>
          <w:sz w:val="24"/>
          <w:highlight w:val="none"/>
          <w:lang w:val="zh-CN"/>
        </w:rPr>
        <w:t>年</w:t>
      </w:r>
      <w:r>
        <w:rPr>
          <w:rFonts w:hint="eastAsia" w:ascii="宋体" w:hAnsi="宋体" w:cs="宋体"/>
          <w:snapToGrid w:val="0"/>
          <w:color w:val="auto"/>
          <w:sz w:val="24"/>
          <w:highlight w:val="none"/>
          <w:lang w:val="en-US" w:eastAsia="zh-CN"/>
        </w:rPr>
        <w:t>三</w:t>
      </w:r>
      <w:r>
        <w:rPr>
          <w:rFonts w:hint="eastAsia" w:ascii="宋体" w:hAnsi="宋体" w:eastAsia="宋体" w:cs="宋体"/>
          <w:snapToGrid w:val="0"/>
          <w:color w:val="auto"/>
          <w:sz w:val="24"/>
          <w:highlight w:val="none"/>
          <w:lang w:val="zh-CN"/>
        </w:rPr>
        <w:t>月</w:t>
      </w:r>
      <w:r>
        <w:rPr>
          <w:rFonts w:hint="eastAsia" w:ascii="宋体" w:hAnsi="宋体" w:cs="宋体"/>
          <w:snapToGrid w:val="0"/>
          <w:color w:val="auto"/>
          <w:sz w:val="24"/>
          <w:highlight w:val="none"/>
          <w:lang w:val="en-US" w:eastAsia="zh-CN"/>
        </w:rPr>
        <w:t>十六</w:t>
      </w:r>
      <w:r>
        <w:rPr>
          <w:rFonts w:hint="eastAsia" w:ascii="宋体" w:hAnsi="宋体" w:eastAsia="宋体" w:cs="宋体"/>
          <w:snapToGrid w:val="0"/>
          <w:color w:val="auto"/>
          <w:sz w:val="24"/>
          <w:highlight w:val="none"/>
          <w:lang w:val="zh-CN"/>
        </w:rPr>
        <w:t>日</w:t>
      </w:r>
    </w:p>
    <w:p w14:paraId="4D7C49EF">
      <w:pPr>
        <w:rPr>
          <w:rFonts w:hint="eastAsia" w:ascii="宋体" w:hAnsi="宋体" w:eastAsia="宋体" w:cs="宋体"/>
          <w:snapToGrid w:val="0"/>
          <w:color w:val="auto"/>
          <w:sz w:val="24"/>
          <w:highlight w:val="none"/>
          <w:lang w:val="zh-CN"/>
        </w:rPr>
      </w:pPr>
    </w:p>
    <w:p w14:paraId="3A0004F2">
      <w:pPr>
        <w:ind w:left="0" w:leftChars="0" w:firstLine="0" w:firstLineChars="0"/>
        <w:rPr>
          <w:rFonts w:hint="eastAsia" w:ascii="宋体" w:hAnsi="宋体" w:eastAsia="宋体" w:cs="宋体"/>
          <w:snapToGrid w:val="0"/>
          <w:color w:val="auto"/>
          <w:sz w:val="24"/>
          <w:highlight w:val="none"/>
          <w:lang w:val="zh-CN"/>
        </w:rPr>
      </w:pPr>
    </w:p>
    <w:sectPr>
      <w:headerReference r:id="rId5" w:type="default"/>
      <w:footerReference r:id="rId6" w:type="default"/>
      <w:pgSz w:w="11906" w:h="16838"/>
      <w:pgMar w:top="1134" w:right="1134" w:bottom="1247" w:left="1247" w:header="992" w:footer="850" w:gutter="0"/>
      <w:cols w:space="0" w:num="1"/>
      <w:docGrid w:linePitch="286" w:charSpace="0"/>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00"/>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font-weight : 400">
    <w:altName w:val="微软雅黑"/>
    <w:panose1 w:val="00000000000000000000"/>
    <w:charset w:val="00"/>
    <w:family w:val="auto"/>
    <w:pitch w:val="default"/>
    <w:sig w:usb0="00000000" w:usb1="00000000" w:usb2="00000000" w:usb3="00000000" w:csb0="00040001" w:csb1="00000000"/>
  </w:font>
  <w:font w:name="??">
    <w:altName w:val="Times New Roman"/>
    <w:panose1 w:val="00000000000000000000"/>
    <w:charset w:val="00"/>
    <w:family w:val="roman"/>
    <w:pitch w:val="default"/>
    <w:sig w:usb0="00000000" w:usb1="00000000" w:usb2="00000000" w:usb3="00000000" w:csb0="00000001" w:csb1="00000000"/>
  </w:font>
  <w:font w:name="方正小标宋简体">
    <w:altName w:val="微软雅黑"/>
    <w:panose1 w:val="00000000000000000000"/>
    <w:charset w:val="86"/>
    <w:family w:val="script"/>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方正仿宋简体">
    <w:altName w:val="微软雅黑"/>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书宋简体">
    <w:altName w:val="宋体"/>
    <w:panose1 w:val="00000000000000000000"/>
    <w:charset w:val="86"/>
    <w:family w:val="script"/>
    <w:pitch w:val="default"/>
    <w:sig w:usb0="00000000" w:usb1="00000000" w:usb2="00000010" w:usb3="00000000" w:csb0="00040000" w:csb1="00000000"/>
  </w:font>
  <w:font w:name="楷体（打印机字体）">
    <w:altName w:val="宋体"/>
    <w:panose1 w:val="00000000000000000000"/>
    <w:charset w:val="00"/>
    <w:family w:val="auto"/>
    <w:pitch w:val="default"/>
    <w:sig w:usb0="00000000" w:usb1="00000000" w:usb2="00000000" w:usb3="00000000" w:csb0="00040001" w:csb1="00000000"/>
  </w:font>
  <w:font w:name="Microsoft YaHei UI">
    <w:panose1 w:val="020B0503020204020204"/>
    <w:charset w:val="86"/>
    <w:family w:val="swiss"/>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94660251"/>
    </w:sdtPr>
    <w:sdtContent>
      <w:p w14:paraId="46495B22">
        <w:pPr>
          <w:pStyle w:val="30"/>
          <w:ind w:firstLine="360"/>
          <w:jc w:val="center"/>
        </w:pPr>
        <w:r>
          <w:fldChar w:fldCharType="begin"/>
        </w:r>
        <w:r>
          <w:instrText xml:space="preserve">PAGE   \* MERGEFORMAT</w:instrText>
        </w:r>
        <w:r>
          <w:fldChar w:fldCharType="separate"/>
        </w:r>
        <w:r>
          <w:rPr>
            <w:lang w:val="zh-CN"/>
          </w:rPr>
          <w:t>179</w:t>
        </w:r>
        <w:r>
          <w:fldChar w:fldCharType="end"/>
        </w:r>
      </w:p>
    </w:sdtContent>
  </w:sdt>
  <w:p w14:paraId="738127FD">
    <w:pPr>
      <w:pStyle w:val="30"/>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2C6F6">
    <w:pPr>
      <w:ind w:firstLine="0" w:firstLineChars="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210"/>
  <w:drawingGridVerticalSpacing w:val="-794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JjMTkyNDdmYWM4MDAwZmJkZmUyMzA4MDkyOGZiMGIifQ=="/>
  </w:docVars>
  <w:rsids>
    <w:rsidRoot w:val="000D488D"/>
    <w:rsid w:val="00000B5C"/>
    <w:rsid w:val="00001A24"/>
    <w:rsid w:val="00002FDB"/>
    <w:rsid w:val="000165AE"/>
    <w:rsid w:val="00022456"/>
    <w:rsid w:val="00026814"/>
    <w:rsid w:val="00026CB1"/>
    <w:rsid w:val="00030837"/>
    <w:rsid w:val="00030DC4"/>
    <w:rsid w:val="00031F55"/>
    <w:rsid w:val="0003325A"/>
    <w:rsid w:val="0003377F"/>
    <w:rsid w:val="000341B3"/>
    <w:rsid w:val="00036CE0"/>
    <w:rsid w:val="0004049D"/>
    <w:rsid w:val="000404D5"/>
    <w:rsid w:val="00042312"/>
    <w:rsid w:val="00043C08"/>
    <w:rsid w:val="00044EB1"/>
    <w:rsid w:val="00045351"/>
    <w:rsid w:val="000478DF"/>
    <w:rsid w:val="00047969"/>
    <w:rsid w:val="00051BDA"/>
    <w:rsid w:val="00052F02"/>
    <w:rsid w:val="0005460F"/>
    <w:rsid w:val="000549D5"/>
    <w:rsid w:val="00054DA8"/>
    <w:rsid w:val="00063DE4"/>
    <w:rsid w:val="00064B11"/>
    <w:rsid w:val="00065039"/>
    <w:rsid w:val="00067080"/>
    <w:rsid w:val="0006735D"/>
    <w:rsid w:val="00071B49"/>
    <w:rsid w:val="00072715"/>
    <w:rsid w:val="00076647"/>
    <w:rsid w:val="0008018A"/>
    <w:rsid w:val="0008167C"/>
    <w:rsid w:val="00081C9F"/>
    <w:rsid w:val="00082769"/>
    <w:rsid w:val="00083BC8"/>
    <w:rsid w:val="00084929"/>
    <w:rsid w:val="00085090"/>
    <w:rsid w:val="0008524A"/>
    <w:rsid w:val="00086CF9"/>
    <w:rsid w:val="00087B12"/>
    <w:rsid w:val="0009009E"/>
    <w:rsid w:val="00091F78"/>
    <w:rsid w:val="000931B1"/>
    <w:rsid w:val="00096247"/>
    <w:rsid w:val="00096728"/>
    <w:rsid w:val="00096EA3"/>
    <w:rsid w:val="000970EB"/>
    <w:rsid w:val="000A1859"/>
    <w:rsid w:val="000A2CE7"/>
    <w:rsid w:val="000A4BC6"/>
    <w:rsid w:val="000A5F8A"/>
    <w:rsid w:val="000A7A57"/>
    <w:rsid w:val="000B169B"/>
    <w:rsid w:val="000B58FB"/>
    <w:rsid w:val="000C1477"/>
    <w:rsid w:val="000C2FB9"/>
    <w:rsid w:val="000C3063"/>
    <w:rsid w:val="000C491C"/>
    <w:rsid w:val="000C6363"/>
    <w:rsid w:val="000C6A63"/>
    <w:rsid w:val="000C700C"/>
    <w:rsid w:val="000D0BBB"/>
    <w:rsid w:val="000D3263"/>
    <w:rsid w:val="000D38E7"/>
    <w:rsid w:val="000D3E5B"/>
    <w:rsid w:val="000D488D"/>
    <w:rsid w:val="000D73E0"/>
    <w:rsid w:val="000D7516"/>
    <w:rsid w:val="000E0AA1"/>
    <w:rsid w:val="000E524F"/>
    <w:rsid w:val="000E5E1F"/>
    <w:rsid w:val="000F127C"/>
    <w:rsid w:val="000F1BEB"/>
    <w:rsid w:val="000F1C3A"/>
    <w:rsid w:val="000F2373"/>
    <w:rsid w:val="000F42C2"/>
    <w:rsid w:val="00103BE6"/>
    <w:rsid w:val="00105259"/>
    <w:rsid w:val="001076E4"/>
    <w:rsid w:val="00110874"/>
    <w:rsid w:val="00116577"/>
    <w:rsid w:val="001168BB"/>
    <w:rsid w:val="00116D78"/>
    <w:rsid w:val="00117750"/>
    <w:rsid w:val="00122995"/>
    <w:rsid w:val="00123456"/>
    <w:rsid w:val="00123753"/>
    <w:rsid w:val="00124064"/>
    <w:rsid w:val="0012492E"/>
    <w:rsid w:val="00125A53"/>
    <w:rsid w:val="001270B5"/>
    <w:rsid w:val="00130D1B"/>
    <w:rsid w:val="00130F64"/>
    <w:rsid w:val="001324C7"/>
    <w:rsid w:val="00132809"/>
    <w:rsid w:val="00132950"/>
    <w:rsid w:val="00135363"/>
    <w:rsid w:val="00135DC0"/>
    <w:rsid w:val="00137FA0"/>
    <w:rsid w:val="00140A94"/>
    <w:rsid w:val="00141438"/>
    <w:rsid w:val="0014318D"/>
    <w:rsid w:val="00144E0F"/>
    <w:rsid w:val="00145006"/>
    <w:rsid w:val="00147219"/>
    <w:rsid w:val="00150425"/>
    <w:rsid w:val="001524DE"/>
    <w:rsid w:val="0015279A"/>
    <w:rsid w:val="001531E7"/>
    <w:rsid w:val="0015359A"/>
    <w:rsid w:val="00153D59"/>
    <w:rsid w:val="001560D7"/>
    <w:rsid w:val="0015708B"/>
    <w:rsid w:val="00157512"/>
    <w:rsid w:val="00161804"/>
    <w:rsid w:val="001624A2"/>
    <w:rsid w:val="00162FE5"/>
    <w:rsid w:val="001630F6"/>
    <w:rsid w:val="0016646D"/>
    <w:rsid w:val="001670B6"/>
    <w:rsid w:val="00167603"/>
    <w:rsid w:val="00170381"/>
    <w:rsid w:val="0017313E"/>
    <w:rsid w:val="00173A55"/>
    <w:rsid w:val="001740A1"/>
    <w:rsid w:val="0017653F"/>
    <w:rsid w:val="001806B6"/>
    <w:rsid w:val="00180BD9"/>
    <w:rsid w:val="00183066"/>
    <w:rsid w:val="00183928"/>
    <w:rsid w:val="001849D3"/>
    <w:rsid w:val="001867A4"/>
    <w:rsid w:val="00187C9E"/>
    <w:rsid w:val="00190D92"/>
    <w:rsid w:val="00190FCB"/>
    <w:rsid w:val="00191361"/>
    <w:rsid w:val="00192AE5"/>
    <w:rsid w:val="00194B73"/>
    <w:rsid w:val="00194CA9"/>
    <w:rsid w:val="00197407"/>
    <w:rsid w:val="001A3EED"/>
    <w:rsid w:val="001A4CFD"/>
    <w:rsid w:val="001A5202"/>
    <w:rsid w:val="001A6B78"/>
    <w:rsid w:val="001A74C9"/>
    <w:rsid w:val="001A750E"/>
    <w:rsid w:val="001A7AC6"/>
    <w:rsid w:val="001B0044"/>
    <w:rsid w:val="001B0467"/>
    <w:rsid w:val="001B0800"/>
    <w:rsid w:val="001B2BCD"/>
    <w:rsid w:val="001B31EC"/>
    <w:rsid w:val="001B345A"/>
    <w:rsid w:val="001C0488"/>
    <w:rsid w:val="001C53A9"/>
    <w:rsid w:val="001D06FB"/>
    <w:rsid w:val="001D3359"/>
    <w:rsid w:val="001D3F2D"/>
    <w:rsid w:val="001D4DAC"/>
    <w:rsid w:val="001D59F5"/>
    <w:rsid w:val="001D5CF1"/>
    <w:rsid w:val="001D5D52"/>
    <w:rsid w:val="001D6AB2"/>
    <w:rsid w:val="001D6AD0"/>
    <w:rsid w:val="001D6ED7"/>
    <w:rsid w:val="001D7511"/>
    <w:rsid w:val="001E0448"/>
    <w:rsid w:val="001E1064"/>
    <w:rsid w:val="001E322C"/>
    <w:rsid w:val="001E3ACA"/>
    <w:rsid w:val="001E622E"/>
    <w:rsid w:val="001E6F9B"/>
    <w:rsid w:val="001F036C"/>
    <w:rsid w:val="001F0535"/>
    <w:rsid w:val="001F06C4"/>
    <w:rsid w:val="001F2C72"/>
    <w:rsid w:val="001F3E3D"/>
    <w:rsid w:val="001F4639"/>
    <w:rsid w:val="001F4B11"/>
    <w:rsid w:val="001F6BA1"/>
    <w:rsid w:val="001F73EC"/>
    <w:rsid w:val="0020154F"/>
    <w:rsid w:val="00202575"/>
    <w:rsid w:val="00204110"/>
    <w:rsid w:val="0020519E"/>
    <w:rsid w:val="00206C9A"/>
    <w:rsid w:val="00213563"/>
    <w:rsid w:val="00215396"/>
    <w:rsid w:val="00217D52"/>
    <w:rsid w:val="00220649"/>
    <w:rsid w:val="002210FD"/>
    <w:rsid w:val="0022247D"/>
    <w:rsid w:val="002242E0"/>
    <w:rsid w:val="00224928"/>
    <w:rsid w:val="0022546F"/>
    <w:rsid w:val="002309F9"/>
    <w:rsid w:val="00230ED0"/>
    <w:rsid w:val="0023261C"/>
    <w:rsid w:val="002343D0"/>
    <w:rsid w:val="00235A32"/>
    <w:rsid w:val="00240147"/>
    <w:rsid w:val="002401DE"/>
    <w:rsid w:val="002401F0"/>
    <w:rsid w:val="00245D22"/>
    <w:rsid w:val="00245DF7"/>
    <w:rsid w:val="00246A64"/>
    <w:rsid w:val="00246B23"/>
    <w:rsid w:val="002501FD"/>
    <w:rsid w:val="00252BD2"/>
    <w:rsid w:val="00253759"/>
    <w:rsid w:val="00253FCA"/>
    <w:rsid w:val="00257A3E"/>
    <w:rsid w:val="00257D5B"/>
    <w:rsid w:val="002607D4"/>
    <w:rsid w:val="002612F3"/>
    <w:rsid w:val="00261489"/>
    <w:rsid w:val="00261C58"/>
    <w:rsid w:val="002622A4"/>
    <w:rsid w:val="00264AAD"/>
    <w:rsid w:val="0026646A"/>
    <w:rsid w:val="00267713"/>
    <w:rsid w:val="00270061"/>
    <w:rsid w:val="00271CB2"/>
    <w:rsid w:val="00271FFF"/>
    <w:rsid w:val="00272227"/>
    <w:rsid w:val="00272E0E"/>
    <w:rsid w:val="002735A5"/>
    <w:rsid w:val="00273E23"/>
    <w:rsid w:val="00273E5C"/>
    <w:rsid w:val="00276FC2"/>
    <w:rsid w:val="002802FF"/>
    <w:rsid w:val="0028139B"/>
    <w:rsid w:val="00281AC4"/>
    <w:rsid w:val="00282989"/>
    <w:rsid w:val="00283DB2"/>
    <w:rsid w:val="00285BD7"/>
    <w:rsid w:val="0029058A"/>
    <w:rsid w:val="002907C0"/>
    <w:rsid w:val="00290A3E"/>
    <w:rsid w:val="00292448"/>
    <w:rsid w:val="00293164"/>
    <w:rsid w:val="00293501"/>
    <w:rsid w:val="0029366E"/>
    <w:rsid w:val="00294F0C"/>
    <w:rsid w:val="0029604D"/>
    <w:rsid w:val="002966B4"/>
    <w:rsid w:val="002967EB"/>
    <w:rsid w:val="00296E34"/>
    <w:rsid w:val="0029715D"/>
    <w:rsid w:val="002A1521"/>
    <w:rsid w:val="002A1C96"/>
    <w:rsid w:val="002A25D6"/>
    <w:rsid w:val="002A2CF2"/>
    <w:rsid w:val="002A2FDC"/>
    <w:rsid w:val="002A7893"/>
    <w:rsid w:val="002B03B3"/>
    <w:rsid w:val="002B128D"/>
    <w:rsid w:val="002B175B"/>
    <w:rsid w:val="002C02C1"/>
    <w:rsid w:val="002C09EE"/>
    <w:rsid w:val="002C0B13"/>
    <w:rsid w:val="002C177C"/>
    <w:rsid w:val="002C23FC"/>
    <w:rsid w:val="002C3CA5"/>
    <w:rsid w:val="002C571C"/>
    <w:rsid w:val="002D1C0B"/>
    <w:rsid w:val="002D200D"/>
    <w:rsid w:val="002D29F8"/>
    <w:rsid w:val="002D47A2"/>
    <w:rsid w:val="002D4ED4"/>
    <w:rsid w:val="002D5A8C"/>
    <w:rsid w:val="002D6E84"/>
    <w:rsid w:val="002E25C4"/>
    <w:rsid w:val="002E3A0F"/>
    <w:rsid w:val="002E452E"/>
    <w:rsid w:val="002E49C8"/>
    <w:rsid w:val="002F3B32"/>
    <w:rsid w:val="002F4BC3"/>
    <w:rsid w:val="002F5877"/>
    <w:rsid w:val="002F5F6C"/>
    <w:rsid w:val="002F6846"/>
    <w:rsid w:val="00300072"/>
    <w:rsid w:val="00300845"/>
    <w:rsid w:val="00300EBE"/>
    <w:rsid w:val="003018CC"/>
    <w:rsid w:val="0030328B"/>
    <w:rsid w:val="003035C2"/>
    <w:rsid w:val="0030564B"/>
    <w:rsid w:val="003060B0"/>
    <w:rsid w:val="00306639"/>
    <w:rsid w:val="00306BA5"/>
    <w:rsid w:val="00311672"/>
    <w:rsid w:val="00314C39"/>
    <w:rsid w:val="00315CA0"/>
    <w:rsid w:val="003175E7"/>
    <w:rsid w:val="0032012B"/>
    <w:rsid w:val="00320B81"/>
    <w:rsid w:val="003214E8"/>
    <w:rsid w:val="00321684"/>
    <w:rsid w:val="00321D5D"/>
    <w:rsid w:val="003220CA"/>
    <w:rsid w:val="003237D6"/>
    <w:rsid w:val="00323FC1"/>
    <w:rsid w:val="0032435D"/>
    <w:rsid w:val="00326E66"/>
    <w:rsid w:val="00330D89"/>
    <w:rsid w:val="003321D0"/>
    <w:rsid w:val="00335265"/>
    <w:rsid w:val="00336C05"/>
    <w:rsid w:val="0033772B"/>
    <w:rsid w:val="003412DA"/>
    <w:rsid w:val="003427CA"/>
    <w:rsid w:val="00343353"/>
    <w:rsid w:val="00343C31"/>
    <w:rsid w:val="003455C6"/>
    <w:rsid w:val="003463BD"/>
    <w:rsid w:val="003463CD"/>
    <w:rsid w:val="00350346"/>
    <w:rsid w:val="003503AB"/>
    <w:rsid w:val="00352D6B"/>
    <w:rsid w:val="00353720"/>
    <w:rsid w:val="0035407C"/>
    <w:rsid w:val="003545E2"/>
    <w:rsid w:val="00354879"/>
    <w:rsid w:val="003558DB"/>
    <w:rsid w:val="003604D5"/>
    <w:rsid w:val="00362354"/>
    <w:rsid w:val="003625A0"/>
    <w:rsid w:val="00364A79"/>
    <w:rsid w:val="00370165"/>
    <w:rsid w:val="003717B7"/>
    <w:rsid w:val="00374985"/>
    <w:rsid w:val="00374A68"/>
    <w:rsid w:val="00375470"/>
    <w:rsid w:val="003806FE"/>
    <w:rsid w:val="00381B6B"/>
    <w:rsid w:val="0038335F"/>
    <w:rsid w:val="003837B2"/>
    <w:rsid w:val="00385D2D"/>
    <w:rsid w:val="0038637C"/>
    <w:rsid w:val="003866B6"/>
    <w:rsid w:val="00390609"/>
    <w:rsid w:val="003915BA"/>
    <w:rsid w:val="003929DD"/>
    <w:rsid w:val="00393782"/>
    <w:rsid w:val="00395247"/>
    <w:rsid w:val="00396FE7"/>
    <w:rsid w:val="003A2AD9"/>
    <w:rsid w:val="003A4D12"/>
    <w:rsid w:val="003A5CF2"/>
    <w:rsid w:val="003A78FA"/>
    <w:rsid w:val="003B0457"/>
    <w:rsid w:val="003B0B47"/>
    <w:rsid w:val="003B3F70"/>
    <w:rsid w:val="003B47CF"/>
    <w:rsid w:val="003B7AE5"/>
    <w:rsid w:val="003C22A6"/>
    <w:rsid w:val="003C2AEA"/>
    <w:rsid w:val="003C4F1B"/>
    <w:rsid w:val="003C656A"/>
    <w:rsid w:val="003C6898"/>
    <w:rsid w:val="003C68A8"/>
    <w:rsid w:val="003C6B2D"/>
    <w:rsid w:val="003C79DA"/>
    <w:rsid w:val="003D0801"/>
    <w:rsid w:val="003D110A"/>
    <w:rsid w:val="003D1826"/>
    <w:rsid w:val="003D2966"/>
    <w:rsid w:val="003D5EDC"/>
    <w:rsid w:val="003D630A"/>
    <w:rsid w:val="003D69ED"/>
    <w:rsid w:val="003D705F"/>
    <w:rsid w:val="003E2F91"/>
    <w:rsid w:val="003E414A"/>
    <w:rsid w:val="003E45D0"/>
    <w:rsid w:val="003E5CBD"/>
    <w:rsid w:val="003E60A3"/>
    <w:rsid w:val="003E634F"/>
    <w:rsid w:val="003E694D"/>
    <w:rsid w:val="003E7B94"/>
    <w:rsid w:val="003F1636"/>
    <w:rsid w:val="003F42D1"/>
    <w:rsid w:val="003F5657"/>
    <w:rsid w:val="003F6933"/>
    <w:rsid w:val="00400445"/>
    <w:rsid w:val="0040320C"/>
    <w:rsid w:val="0040385A"/>
    <w:rsid w:val="00403D57"/>
    <w:rsid w:val="0040464B"/>
    <w:rsid w:val="004051EA"/>
    <w:rsid w:val="004069BC"/>
    <w:rsid w:val="0041267F"/>
    <w:rsid w:val="00412749"/>
    <w:rsid w:val="0041439E"/>
    <w:rsid w:val="004150F3"/>
    <w:rsid w:val="004161AE"/>
    <w:rsid w:val="0041724D"/>
    <w:rsid w:val="00422309"/>
    <w:rsid w:val="0042315D"/>
    <w:rsid w:val="00424165"/>
    <w:rsid w:val="004244B4"/>
    <w:rsid w:val="00424D8E"/>
    <w:rsid w:val="0042755D"/>
    <w:rsid w:val="004311F5"/>
    <w:rsid w:val="004316D5"/>
    <w:rsid w:val="00432A4D"/>
    <w:rsid w:val="00433077"/>
    <w:rsid w:val="0043449E"/>
    <w:rsid w:val="00434F22"/>
    <w:rsid w:val="00443CFB"/>
    <w:rsid w:val="00444E8B"/>
    <w:rsid w:val="0044664E"/>
    <w:rsid w:val="0044710A"/>
    <w:rsid w:val="004517DC"/>
    <w:rsid w:val="00453274"/>
    <w:rsid w:val="004535F2"/>
    <w:rsid w:val="00453D01"/>
    <w:rsid w:val="00454D49"/>
    <w:rsid w:val="00454F96"/>
    <w:rsid w:val="00455C4B"/>
    <w:rsid w:val="00457307"/>
    <w:rsid w:val="00457931"/>
    <w:rsid w:val="00461D37"/>
    <w:rsid w:val="00462BFE"/>
    <w:rsid w:val="00464048"/>
    <w:rsid w:val="0046748C"/>
    <w:rsid w:val="00467F09"/>
    <w:rsid w:val="00471138"/>
    <w:rsid w:val="00473ABE"/>
    <w:rsid w:val="00473ECB"/>
    <w:rsid w:val="00475077"/>
    <w:rsid w:val="0047598B"/>
    <w:rsid w:val="004823CB"/>
    <w:rsid w:val="00482519"/>
    <w:rsid w:val="0048309A"/>
    <w:rsid w:val="0048467E"/>
    <w:rsid w:val="00484BFD"/>
    <w:rsid w:val="00485892"/>
    <w:rsid w:val="00485E34"/>
    <w:rsid w:val="00487CAD"/>
    <w:rsid w:val="00487E60"/>
    <w:rsid w:val="00492972"/>
    <w:rsid w:val="00493168"/>
    <w:rsid w:val="00493A27"/>
    <w:rsid w:val="00495CA8"/>
    <w:rsid w:val="004A1F27"/>
    <w:rsid w:val="004A4001"/>
    <w:rsid w:val="004A5075"/>
    <w:rsid w:val="004A5EDA"/>
    <w:rsid w:val="004A7661"/>
    <w:rsid w:val="004A7F2D"/>
    <w:rsid w:val="004B0032"/>
    <w:rsid w:val="004B0D18"/>
    <w:rsid w:val="004B1DF6"/>
    <w:rsid w:val="004B23FE"/>
    <w:rsid w:val="004B7C16"/>
    <w:rsid w:val="004B7F3B"/>
    <w:rsid w:val="004C0BB3"/>
    <w:rsid w:val="004C0F9E"/>
    <w:rsid w:val="004C1481"/>
    <w:rsid w:val="004C21DA"/>
    <w:rsid w:val="004C4355"/>
    <w:rsid w:val="004C440E"/>
    <w:rsid w:val="004C48C9"/>
    <w:rsid w:val="004C67A1"/>
    <w:rsid w:val="004D00A3"/>
    <w:rsid w:val="004D01DE"/>
    <w:rsid w:val="004D2039"/>
    <w:rsid w:val="004D2EB9"/>
    <w:rsid w:val="004D3553"/>
    <w:rsid w:val="004D4A1C"/>
    <w:rsid w:val="004D525E"/>
    <w:rsid w:val="004D5620"/>
    <w:rsid w:val="004E0539"/>
    <w:rsid w:val="004E1F53"/>
    <w:rsid w:val="004E2464"/>
    <w:rsid w:val="004E4918"/>
    <w:rsid w:val="004E550E"/>
    <w:rsid w:val="004F0E7D"/>
    <w:rsid w:val="004F4975"/>
    <w:rsid w:val="004F70BE"/>
    <w:rsid w:val="004F7887"/>
    <w:rsid w:val="004F7E25"/>
    <w:rsid w:val="00501A5E"/>
    <w:rsid w:val="005023D3"/>
    <w:rsid w:val="00503A4D"/>
    <w:rsid w:val="005047FE"/>
    <w:rsid w:val="00506611"/>
    <w:rsid w:val="005071CA"/>
    <w:rsid w:val="00507407"/>
    <w:rsid w:val="005074AB"/>
    <w:rsid w:val="00512EE8"/>
    <w:rsid w:val="00517A34"/>
    <w:rsid w:val="00517A7E"/>
    <w:rsid w:val="005201F8"/>
    <w:rsid w:val="005211E5"/>
    <w:rsid w:val="0052366F"/>
    <w:rsid w:val="0052543C"/>
    <w:rsid w:val="00526A73"/>
    <w:rsid w:val="00527638"/>
    <w:rsid w:val="0053020A"/>
    <w:rsid w:val="005306F9"/>
    <w:rsid w:val="00530B6E"/>
    <w:rsid w:val="005324C2"/>
    <w:rsid w:val="005325C5"/>
    <w:rsid w:val="0053378F"/>
    <w:rsid w:val="00533A30"/>
    <w:rsid w:val="00536A7D"/>
    <w:rsid w:val="005371AD"/>
    <w:rsid w:val="00537F26"/>
    <w:rsid w:val="005407EA"/>
    <w:rsid w:val="00540A36"/>
    <w:rsid w:val="00541BCA"/>
    <w:rsid w:val="0054621B"/>
    <w:rsid w:val="00550DDE"/>
    <w:rsid w:val="00553DFA"/>
    <w:rsid w:val="00556E01"/>
    <w:rsid w:val="0055752A"/>
    <w:rsid w:val="00560779"/>
    <w:rsid w:val="00560998"/>
    <w:rsid w:val="00564F6A"/>
    <w:rsid w:val="005657B6"/>
    <w:rsid w:val="00566528"/>
    <w:rsid w:val="005668B6"/>
    <w:rsid w:val="00566C06"/>
    <w:rsid w:val="00567DA5"/>
    <w:rsid w:val="00567FF7"/>
    <w:rsid w:val="00571724"/>
    <w:rsid w:val="005740E2"/>
    <w:rsid w:val="005749ED"/>
    <w:rsid w:val="00576FF7"/>
    <w:rsid w:val="00580130"/>
    <w:rsid w:val="005815A5"/>
    <w:rsid w:val="00583993"/>
    <w:rsid w:val="00583DAC"/>
    <w:rsid w:val="00585209"/>
    <w:rsid w:val="005856E2"/>
    <w:rsid w:val="00586D26"/>
    <w:rsid w:val="0059051C"/>
    <w:rsid w:val="00594919"/>
    <w:rsid w:val="00594F8E"/>
    <w:rsid w:val="00597C81"/>
    <w:rsid w:val="005A128D"/>
    <w:rsid w:val="005A2B56"/>
    <w:rsid w:val="005A2D7D"/>
    <w:rsid w:val="005A4ABF"/>
    <w:rsid w:val="005A5ED5"/>
    <w:rsid w:val="005A737C"/>
    <w:rsid w:val="005A78D6"/>
    <w:rsid w:val="005A7C87"/>
    <w:rsid w:val="005B0A2B"/>
    <w:rsid w:val="005B2F01"/>
    <w:rsid w:val="005B34B1"/>
    <w:rsid w:val="005B35EE"/>
    <w:rsid w:val="005B417F"/>
    <w:rsid w:val="005B4801"/>
    <w:rsid w:val="005B4C70"/>
    <w:rsid w:val="005B52E7"/>
    <w:rsid w:val="005B532C"/>
    <w:rsid w:val="005B5916"/>
    <w:rsid w:val="005B5EA0"/>
    <w:rsid w:val="005C16F5"/>
    <w:rsid w:val="005C2657"/>
    <w:rsid w:val="005C2E0E"/>
    <w:rsid w:val="005C30BA"/>
    <w:rsid w:val="005C40D0"/>
    <w:rsid w:val="005C5FB7"/>
    <w:rsid w:val="005C779E"/>
    <w:rsid w:val="005D0831"/>
    <w:rsid w:val="005D09E0"/>
    <w:rsid w:val="005D2475"/>
    <w:rsid w:val="005D2F28"/>
    <w:rsid w:val="005D6088"/>
    <w:rsid w:val="005D6190"/>
    <w:rsid w:val="005E05B4"/>
    <w:rsid w:val="005E2D3A"/>
    <w:rsid w:val="005E4000"/>
    <w:rsid w:val="005E4533"/>
    <w:rsid w:val="005E4FED"/>
    <w:rsid w:val="005F3C1A"/>
    <w:rsid w:val="005F5B29"/>
    <w:rsid w:val="005F62C3"/>
    <w:rsid w:val="005F6AB4"/>
    <w:rsid w:val="00603B46"/>
    <w:rsid w:val="006047B3"/>
    <w:rsid w:val="00604C29"/>
    <w:rsid w:val="00610DAB"/>
    <w:rsid w:val="00611990"/>
    <w:rsid w:val="00612B9A"/>
    <w:rsid w:val="00612F02"/>
    <w:rsid w:val="00613C38"/>
    <w:rsid w:val="006141F7"/>
    <w:rsid w:val="006157B8"/>
    <w:rsid w:val="006164C5"/>
    <w:rsid w:val="00616807"/>
    <w:rsid w:val="006168FA"/>
    <w:rsid w:val="00616F47"/>
    <w:rsid w:val="0062066C"/>
    <w:rsid w:val="00622B93"/>
    <w:rsid w:val="00624AEE"/>
    <w:rsid w:val="00626438"/>
    <w:rsid w:val="00626C30"/>
    <w:rsid w:val="00626ED1"/>
    <w:rsid w:val="00630783"/>
    <w:rsid w:val="00631989"/>
    <w:rsid w:val="00631B6A"/>
    <w:rsid w:val="0063575C"/>
    <w:rsid w:val="00636845"/>
    <w:rsid w:val="00637D9C"/>
    <w:rsid w:val="00637E97"/>
    <w:rsid w:val="00641A9C"/>
    <w:rsid w:val="006445DD"/>
    <w:rsid w:val="00650A2B"/>
    <w:rsid w:val="00651659"/>
    <w:rsid w:val="006528C6"/>
    <w:rsid w:val="0065698B"/>
    <w:rsid w:val="0065724E"/>
    <w:rsid w:val="0066187C"/>
    <w:rsid w:val="006624A1"/>
    <w:rsid w:val="006644E8"/>
    <w:rsid w:val="00665D0E"/>
    <w:rsid w:val="00666577"/>
    <w:rsid w:val="00667815"/>
    <w:rsid w:val="00667B4C"/>
    <w:rsid w:val="00671360"/>
    <w:rsid w:val="00671EB0"/>
    <w:rsid w:val="00672347"/>
    <w:rsid w:val="006727D5"/>
    <w:rsid w:val="00672A81"/>
    <w:rsid w:val="00673950"/>
    <w:rsid w:val="0067411F"/>
    <w:rsid w:val="00677F02"/>
    <w:rsid w:val="006805A5"/>
    <w:rsid w:val="00681197"/>
    <w:rsid w:val="00681FC8"/>
    <w:rsid w:val="00684907"/>
    <w:rsid w:val="00686D5A"/>
    <w:rsid w:val="00690C60"/>
    <w:rsid w:val="00692CB1"/>
    <w:rsid w:val="006930C8"/>
    <w:rsid w:val="006933D5"/>
    <w:rsid w:val="0069529A"/>
    <w:rsid w:val="0069606D"/>
    <w:rsid w:val="006961E3"/>
    <w:rsid w:val="006963AD"/>
    <w:rsid w:val="0069760F"/>
    <w:rsid w:val="006A0235"/>
    <w:rsid w:val="006A3031"/>
    <w:rsid w:val="006A39FD"/>
    <w:rsid w:val="006A471A"/>
    <w:rsid w:val="006A6BD9"/>
    <w:rsid w:val="006B1236"/>
    <w:rsid w:val="006B4034"/>
    <w:rsid w:val="006B450C"/>
    <w:rsid w:val="006B5970"/>
    <w:rsid w:val="006B66AD"/>
    <w:rsid w:val="006C0496"/>
    <w:rsid w:val="006C0BBC"/>
    <w:rsid w:val="006C21E6"/>
    <w:rsid w:val="006C2B1A"/>
    <w:rsid w:val="006C4493"/>
    <w:rsid w:val="006C5507"/>
    <w:rsid w:val="006C622E"/>
    <w:rsid w:val="006C6EDF"/>
    <w:rsid w:val="006C7955"/>
    <w:rsid w:val="006D1909"/>
    <w:rsid w:val="006D2233"/>
    <w:rsid w:val="006D231A"/>
    <w:rsid w:val="006D23A5"/>
    <w:rsid w:val="006D3E11"/>
    <w:rsid w:val="006E349B"/>
    <w:rsid w:val="006E3A81"/>
    <w:rsid w:val="006E3C97"/>
    <w:rsid w:val="006E4026"/>
    <w:rsid w:val="006E48F3"/>
    <w:rsid w:val="006E4DF8"/>
    <w:rsid w:val="006E7EB4"/>
    <w:rsid w:val="006F1254"/>
    <w:rsid w:val="006F21A5"/>
    <w:rsid w:val="006F244F"/>
    <w:rsid w:val="006F536C"/>
    <w:rsid w:val="006F713C"/>
    <w:rsid w:val="006F7CD0"/>
    <w:rsid w:val="006F7D95"/>
    <w:rsid w:val="007004DF"/>
    <w:rsid w:val="0070118F"/>
    <w:rsid w:val="00701E16"/>
    <w:rsid w:val="0070282E"/>
    <w:rsid w:val="007029E1"/>
    <w:rsid w:val="00702E8E"/>
    <w:rsid w:val="00703B54"/>
    <w:rsid w:val="007104A0"/>
    <w:rsid w:val="00710A86"/>
    <w:rsid w:val="0071145E"/>
    <w:rsid w:val="00712E91"/>
    <w:rsid w:val="00712F85"/>
    <w:rsid w:val="00713DCD"/>
    <w:rsid w:val="007164F9"/>
    <w:rsid w:val="00717766"/>
    <w:rsid w:val="00722FD5"/>
    <w:rsid w:val="00723B8C"/>
    <w:rsid w:val="00725D89"/>
    <w:rsid w:val="00725FCA"/>
    <w:rsid w:val="007275E0"/>
    <w:rsid w:val="00727AC6"/>
    <w:rsid w:val="00732026"/>
    <w:rsid w:val="007328B1"/>
    <w:rsid w:val="00732C2C"/>
    <w:rsid w:val="00733B31"/>
    <w:rsid w:val="00733FC5"/>
    <w:rsid w:val="00735309"/>
    <w:rsid w:val="007354D4"/>
    <w:rsid w:val="00736858"/>
    <w:rsid w:val="007379C9"/>
    <w:rsid w:val="007421F8"/>
    <w:rsid w:val="00742DCB"/>
    <w:rsid w:val="00744F1C"/>
    <w:rsid w:val="00745C6D"/>
    <w:rsid w:val="0074601F"/>
    <w:rsid w:val="0074746A"/>
    <w:rsid w:val="0075260C"/>
    <w:rsid w:val="007548E6"/>
    <w:rsid w:val="0075695D"/>
    <w:rsid w:val="007622B1"/>
    <w:rsid w:val="00762C14"/>
    <w:rsid w:val="00764142"/>
    <w:rsid w:val="00766257"/>
    <w:rsid w:val="00767658"/>
    <w:rsid w:val="00767ECD"/>
    <w:rsid w:val="00771FE1"/>
    <w:rsid w:val="007744E4"/>
    <w:rsid w:val="0077558E"/>
    <w:rsid w:val="007764DB"/>
    <w:rsid w:val="00776815"/>
    <w:rsid w:val="0078052A"/>
    <w:rsid w:val="00780A62"/>
    <w:rsid w:val="00780A70"/>
    <w:rsid w:val="007863A9"/>
    <w:rsid w:val="0078676F"/>
    <w:rsid w:val="007867E9"/>
    <w:rsid w:val="0078681B"/>
    <w:rsid w:val="0078696A"/>
    <w:rsid w:val="0079010A"/>
    <w:rsid w:val="007906FE"/>
    <w:rsid w:val="007926DE"/>
    <w:rsid w:val="00795C39"/>
    <w:rsid w:val="00795CB6"/>
    <w:rsid w:val="0079782B"/>
    <w:rsid w:val="00797BA9"/>
    <w:rsid w:val="007A11C8"/>
    <w:rsid w:val="007A406B"/>
    <w:rsid w:val="007A4169"/>
    <w:rsid w:val="007A5F7B"/>
    <w:rsid w:val="007A646D"/>
    <w:rsid w:val="007A6AE3"/>
    <w:rsid w:val="007B4A90"/>
    <w:rsid w:val="007B5230"/>
    <w:rsid w:val="007B5592"/>
    <w:rsid w:val="007B7C10"/>
    <w:rsid w:val="007B7CAF"/>
    <w:rsid w:val="007C06E4"/>
    <w:rsid w:val="007C467F"/>
    <w:rsid w:val="007C6E84"/>
    <w:rsid w:val="007C7045"/>
    <w:rsid w:val="007C774A"/>
    <w:rsid w:val="007C7AF0"/>
    <w:rsid w:val="007D08B2"/>
    <w:rsid w:val="007D0C29"/>
    <w:rsid w:val="007D113B"/>
    <w:rsid w:val="007D2156"/>
    <w:rsid w:val="007D2429"/>
    <w:rsid w:val="007D540E"/>
    <w:rsid w:val="007D6930"/>
    <w:rsid w:val="007E0D2C"/>
    <w:rsid w:val="007E188A"/>
    <w:rsid w:val="007E1FA6"/>
    <w:rsid w:val="007E2FA1"/>
    <w:rsid w:val="007E395C"/>
    <w:rsid w:val="007E4AB0"/>
    <w:rsid w:val="007E5158"/>
    <w:rsid w:val="007E6A26"/>
    <w:rsid w:val="007E6FFC"/>
    <w:rsid w:val="007E7407"/>
    <w:rsid w:val="007F02B2"/>
    <w:rsid w:val="007F186B"/>
    <w:rsid w:val="007F6FEA"/>
    <w:rsid w:val="008000E8"/>
    <w:rsid w:val="00800595"/>
    <w:rsid w:val="00801FEB"/>
    <w:rsid w:val="008064D7"/>
    <w:rsid w:val="00806580"/>
    <w:rsid w:val="00812988"/>
    <w:rsid w:val="00813099"/>
    <w:rsid w:val="00814F63"/>
    <w:rsid w:val="00816FC4"/>
    <w:rsid w:val="008171B1"/>
    <w:rsid w:val="008232E8"/>
    <w:rsid w:val="0082385E"/>
    <w:rsid w:val="008245BD"/>
    <w:rsid w:val="00825F2F"/>
    <w:rsid w:val="00827240"/>
    <w:rsid w:val="00827E5F"/>
    <w:rsid w:val="00830186"/>
    <w:rsid w:val="008333FB"/>
    <w:rsid w:val="0083377D"/>
    <w:rsid w:val="00834114"/>
    <w:rsid w:val="0083443B"/>
    <w:rsid w:val="008364A0"/>
    <w:rsid w:val="00836B34"/>
    <w:rsid w:val="00836F26"/>
    <w:rsid w:val="00840FB8"/>
    <w:rsid w:val="008440DC"/>
    <w:rsid w:val="00844D60"/>
    <w:rsid w:val="008454CE"/>
    <w:rsid w:val="008472E3"/>
    <w:rsid w:val="00847542"/>
    <w:rsid w:val="00851722"/>
    <w:rsid w:val="0085362E"/>
    <w:rsid w:val="008560D2"/>
    <w:rsid w:val="008572E7"/>
    <w:rsid w:val="00857D9A"/>
    <w:rsid w:val="00861C83"/>
    <w:rsid w:val="00866C3B"/>
    <w:rsid w:val="00866CC3"/>
    <w:rsid w:val="00871229"/>
    <w:rsid w:val="008722BA"/>
    <w:rsid w:val="00872DC2"/>
    <w:rsid w:val="0087343D"/>
    <w:rsid w:val="00877E95"/>
    <w:rsid w:val="00877F37"/>
    <w:rsid w:val="00880065"/>
    <w:rsid w:val="00880BCE"/>
    <w:rsid w:val="00883ADB"/>
    <w:rsid w:val="00884A5F"/>
    <w:rsid w:val="00886469"/>
    <w:rsid w:val="00887F27"/>
    <w:rsid w:val="00887FC2"/>
    <w:rsid w:val="00890F72"/>
    <w:rsid w:val="008912EA"/>
    <w:rsid w:val="00891E74"/>
    <w:rsid w:val="00892741"/>
    <w:rsid w:val="00893498"/>
    <w:rsid w:val="00895248"/>
    <w:rsid w:val="008A0487"/>
    <w:rsid w:val="008A0C33"/>
    <w:rsid w:val="008A0D91"/>
    <w:rsid w:val="008A2A2F"/>
    <w:rsid w:val="008A60E3"/>
    <w:rsid w:val="008A63E7"/>
    <w:rsid w:val="008B02BF"/>
    <w:rsid w:val="008B09B5"/>
    <w:rsid w:val="008B509A"/>
    <w:rsid w:val="008B64A4"/>
    <w:rsid w:val="008C0BA1"/>
    <w:rsid w:val="008C1935"/>
    <w:rsid w:val="008C362E"/>
    <w:rsid w:val="008C567A"/>
    <w:rsid w:val="008C74F1"/>
    <w:rsid w:val="008C76BB"/>
    <w:rsid w:val="008D0DDF"/>
    <w:rsid w:val="008D4F07"/>
    <w:rsid w:val="008D51E7"/>
    <w:rsid w:val="008D64AB"/>
    <w:rsid w:val="008E027B"/>
    <w:rsid w:val="008E2D9E"/>
    <w:rsid w:val="008E3626"/>
    <w:rsid w:val="008E5393"/>
    <w:rsid w:val="008E72E4"/>
    <w:rsid w:val="008E763B"/>
    <w:rsid w:val="008F0722"/>
    <w:rsid w:val="008F2485"/>
    <w:rsid w:val="008F3218"/>
    <w:rsid w:val="008F345E"/>
    <w:rsid w:val="008F5AFF"/>
    <w:rsid w:val="008F5BB1"/>
    <w:rsid w:val="009019AE"/>
    <w:rsid w:val="009062E9"/>
    <w:rsid w:val="009111B2"/>
    <w:rsid w:val="00914F96"/>
    <w:rsid w:val="00915422"/>
    <w:rsid w:val="00916096"/>
    <w:rsid w:val="00917BC9"/>
    <w:rsid w:val="00917C01"/>
    <w:rsid w:val="0092023F"/>
    <w:rsid w:val="00922EFD"/>
    <w:rsid w:val="00922FA9"/>
    <w:rsid w:val="00923C61"/>
    <w:rsid w:val="00924DB5"/>
    <w:rsid w:val="009259EE"/>
    <w:rsid w:val="00925B04"/>
    <w:rsid w:val="00926417"/>
    <w:rsid w:val="00930900"/>
    <w:rsid w:val="00930C02"/>
    <w:rsid w:val="00933D8F"/>
    <w:rsid w:val="009348EE"/>
    <w:rsid w:val="00935943"/>
    <w:rsid w:val="0094096F"/>
    <w:rsid w:val="0094217D"/>
    <w:rsid w:val="009422DB"/>
    <w:rsid w:val="00942A8E"/>
    <w:rsid w:val="0094314A"/>
    <w:rsid w:val="00943452"/>
    <w:rsid w:val="00943DAE"/>
    <w:rsid w:val="00947001"/>
    <w:rsid w:val="009474AE"/>
    <w:rsid w:val="00947586"/>
    <w:rsid w:val="0095510B"/>
    <w:rsid w:val="00955A55"/>
    <w:rsid w:val="00955EF0"/>
    <w:rsid w:val="00960DBB"/>
    <w:rsid w:val="00961519"/>
    <w:rsid w:val="00962EDC"/>
    <w:rsid w:val="0096352A"/>
    <w:rsid w:val="00963A0A"/>
    <w:rsid w:val="00963F85"/>
    <w:rsid w:val="009703B7"/>
    <w:rsid w:val="00971009"/>
    <w:rsid w:val="00972343"/>
    <w:rsid w:val="00974222"/>
    <w:rsid w:val="00974AC9"/>
    <w:rsid w:val="00974C6B"/>
    <w:rsid w:val="00980867"/>
    <w:rsid w:val="009819CD"/>
    <w:rsid w:val="00982EBC"/>
    <w:rsid w:val="0098344C"/>
    <w:rsid w:val="00984A0F"/>
    <w:rsid w:val="009871E1"/>
    <w:rsid w:val="00990D9B"/>
    <w:rsid w:val="0099312C"/>
    <w:rsid w:val="009939D5"/>
    <w:rsid w:val="00995CCB"/>
    <w:rsid w:val="00997B0F"/>
    <w:rsid w:val="00997E19"/>
    <w:rsid w:val="009A0C39"/>
    <w:rsid w:val="009A2F52"/>
    <w:rsid w:val="009A447F"/>
    <w:rsid w:val="009A597D"/>
    <w:rsid w:val="009A61C8"/>
    <w:rsid w:val="009A6E84"/>
    <w:rsid w:val="009A7B46"/>
    <w:rsid w:val="009B1CC1"/>
    <w:rsid w:val="009B2707"/>
    <w:rsid w:val="009B2B52"/>
    <w:rsid w:val="009B2B79"/>
    <w:rsid w:val="009B441B"/>
    <w:rsid w:val="009C3339"/>
    <w:rsid w:val="009C3B33"/>
    <w:rsid w:val="009C5CFC"/>
    <w:rsid w:val="009C664A"/>
    <w:rsid w:val="009C7512"/>
    <w:rsid w:val="009C7A40"/>
    <w:rsid w:val="009C7AD2"/>
    <w:rsid w:val="009D0117"/>
    <w:rsid w:val="009D1BA4"/>
    <w:rsid w:val="009D1E90"/>
    <w:rsid w:val="009D37D6"/>
    <w:rsid w:val="009D4DA7"/>
    <w:rsid w:val="009D5024"/>
    <w:rsid w:val="009D5F81"/>
    <w:rsid w:val="009D6CCE"/>
    <w:rsid w:val="009E1E23"/>
    <w:rsid w:val="009E294A"/>
    <w:rsid w:val="009E4A25"/>
    <w:rsid w:val="009E4DFC"/>
    <w:rsid w:val="009E5365"/>
    <w:rsid w:val="009E697D"/>
    <w:rsid w:val="009E6CB2"/>
    <w:rsid w:val="009F00C4"/>
    <w:rsid w:val="009F048E"/>
    <w:rsid w:val="009F1A63"/>
    <w:rsid w:val="009F1BAA"/>
    <w:rsid w:val="009F24F2"/>
    <w:rsid w:val="009F27FC"/>
    <w:rsid w:val="009F4D0E"/>
    <w:rsid w:val="009F666A"/>
    <w:rsid w:val="009F67E9"/>
    <w:rsid w:val="009F743E"/>
    <w:rsid w:val="00A00DEB"/>
    <w:rsid w:val="00A0675E"/>
    <w:rsid w:val="00A1172B"/>
    <w:rsid w:val="00A14E19"/>
    <w:rsid w:val="00A160F4"/>
    <w:rsid w:val="00A16D19"/>
    <w:rsid w:val="00A20657"/>
    <w:rsid w:val="00A21C0A"/>
    <w:rsid w:val="00A22ABE"/>
    <w:rsid w:val="00A258A4"/>
    <w:rsid w:val="00A27EF9"/>
    <w:rsid w:val="00A329EE"/>
    <w:rsid w:val="00A3326F"/>
    <w:rsid w:val="00A34763"/>
    <w:rsid w:val="00A34C19"/>
    <w:rsid w:val="00A35255"/>
    <w:rsid w:val="00A35A0A"/>
    <w:rsid w:val="00A41D62"/>
    <w:rsid w:val="00A466DA"/>
    <w:rsid w:val="00A477B2"/>
    <w:rsid w:val="00A50F0D"/>
    <w:rsid w:val="00A511CE"/>
    <w:rsid w:val="00A5155A"/>
    <w:rsid w:val="00A51957"/>
    <w:rsid w:val="00A51A84"/>
    <w:rsid w:val="00A51D1B"/>
    <w:rsid w:val="00A52308"/>
    <w:rsid w:val="00A52971"/>
    <w:rsid w:val="00A5497A"/>
    <w:rsid w:val="00A552C6"/>
    <w:rsid w:val="00A57C00"/>
    <w:rsid w:val="00A60CC9"/>
    <w:rsid w:val="00A60F71"/>
    <w:rsid w:val="00A62428"/>
    <w:rsid w:val="00A637FD"/>
    <w:rsid w:val="00A63C99"/>
    <w:rsid w:val="00A70087"/>
    <w:rsid w:val="00A71409"/>
    <w:rsid w:val="00A723E8"/>
    <w:rsid w:val="00A74C0F"/>
    <w:rsid w:val="00A7634A"/>
    <w:rsid w:val="00A808DB"/>
    <w:rsid w:val="00A8098E"/>
    <w:rsid w:val="00A80CA4"/>
    <w:rsid w:val="00A83D12"/>
    <w:rsid w:val="00A83D91"/>
    <w:rsid w:val="00A86490"/>
    <w:rsid w:val="00A870D2"/>
    <w:rsid w:val="00A915DF"/>
    <w:rsid w:val="00A97B85"/>
    <w:rsid w:val="00AA2800"/>
    <w:rsid w:val="00AA3872"/>
    <w:rsid w:val="00AA74FB"/>
    <w:rsid w:val="00AB441F"/>
    <w:rsid w:val="00AB63B3"/>
    <w:rsid w:val="00AC3C16"/>
    <w:rsid w:val="00AC4985"/>
    <w:rsid w:val="00AC680C"/>
    <w:rsid w:val="00AC6C75"/>
    <w:rsid w:val="00AD0416"/>
    <w:rsid w:val="00AD0F01"/>
    <w:rsid w:val="00AD11A8"/>
    <w:rsid w:val="00AD1688"/>
    <w:rsid w:val="00AD1C1E"/>
    <w:rsid w:val="00AD2C50"/>
    <w:rsid w:val="00AD4724"/>
    <w:rsid w:val="00AD5E3C"/>
    <w:rsid w:val="00AD761F"/>
    <w:rsid w:val="00AD785B"/>
    <w:rsid w:val="00AE15CD"/>
    <w:rsid w:val="00AE2A68"/>
    <w:rsid w:val="00AE2B15"/>
    <w:rsid w:val="00AE5BFA"/>
    <w:rsid w:val="00AF02BC"/>
    <w:rsid w:val="00AF0556"/>
    <w:rsid w:val="00AF146A"/>
    <w:rsid w:val="00AF1AAF"/>
    <w:rsid w:val="00AF205D"/>
    <w:rsid w:val="00AF2D70"/>
    <w:rsid w:val="00AF5230"/>
    <w:rsid w:val="00AF71A2"/>
    <w:rsid w:val="00AF7BC1"/>
    <w:rsid w:val="00AF7D65"/>
    <w:rsid w:val="00B000F6"/>
    <w:rsid w:val="00B0086A"/>
    <w:rsid w:val="00B01ABD"/>
    <w:rsid w:val="00B02798"/>
    <w:rsid w:val="00B029AD"/>
    <w:rsid w:val="00B02C29"/>
    <w:rsid w:val="00B03BA0"/>
    <w:rsid w:val="00B04416"/>
    <w:rsid w:val="00B0664F"/>
    <w:rsid w:val="00B06F0E"/>
    <w:rsid w:val="00B071E4"/>
    <w:rsid w:val="00B07A08"/>
    <w:rsid w:val="00B1052A"/>
    <w:rsid w:val="00B10C45"/>
    <w:rsid w:val="00B11B72"/>
    <w:rsid w:val="00B11D34"/>
    <w:rsid w:val="00B12881"/>
    <w:rsid w:val="00B137E2"/>
    <w:rsid w:val="00B14CFE"/>
    <w:rsid w:val="00B1575F"/>
    <w:rsid w:val="00B1623E"/>
    <w:rsid w:val="00B172FD"/>
    <w:rsid w:val="00B1742D"/>
    <w:rsid w:val="00B21DB7"/>
    <w:rsid w:val="00B2202E"/>
    <w:rsid w:val="00B23114"/>
    <w:rsid w:val="00B2486C"/>
    <w:rsid w:val="00B24BF3"/>
    <w:rsid w:val="00B25824"/>
    <w:rsid w:val="00B26847"/>
    <w:rsid w:val="00B27852"/>
    <w:rsid w:val="00B3009B"/>
    <w:rsid w:val="00B3066E"/>
    <w:rsid w:val="00B33898"/>
    <w:rsid w:val="00B34815"/>
    <w:rsid w:val="00B3550C"/>
    <w:rsid w:val="00B36E5E"/>
    <w:rsid w:val="00B375AE"/>
    <w:rsid w:val="00B41954"/>
    <w:rsid w:val="00B41EB4"/>
    <w:rsid w:val="00B42047"/>
    <w:rsid w:val="00B42277"/>
    <w:rsid w:val="00B43738"/>
    <w:rsid w:val="00B4511F"/>
    <w:rsid w:val="00B47BB5"/>
    <w:rsid w:val="00B50F9D"/>
    <w:rsid w:val="00B51CF1"/>
    <w:rsid w:val="00B52D94"/>
    <w:rsid w:val="00B56298"/>
    <w:rsid w:val="00B57580"/>
    <w:rsid w:val="00B57A09"/>
    <w:rsid w:val="00B57C06"/>
    <w:rsid w:val="00B635E7"/>
    <w:rsid w:val="00B662E7"/>
    <w:rsid w:val="00B66323"/>
    <w:rsid w:val="00B665E3"/>
    <w:rsid w:val="00B70197"/>
    <w:rsid w:val="00B70568"/>
    <w:rsid w:val="00B721D2"/>
    <w:rsid w:val="00B73954"/>
    <w:rsid w:val="00B74F03"/>
    <w:rsid w:val="00B75235"/>
    <w:rsid w:val="00B765C7"/>
    <w:rsid w:val="00B77CC4"/>
    <w:rsid w:val="00B81416"/>
    <w:rsid w:val="00B819B3"/>
    <w:rsid w:val="00B81CA7"/>
    <w:rsid w:val="00B82427"/>
    <w:rsid w:val="00B82691"/>
    <w:rsid w:val="00B82C29"/>
    <w:rsid w:val="00B85287"/>
    <w:rsid w:val="00B8695A"/>
    <w:rsid w:val="00B86A37"/>
    <w:rsid w:val="00B918EE"/>
    <w:rsid w:val="00B925B0"/>
    <w:rsid w:val="00B93B09"/>
    <w:rsid w:val="00B9414E"/>
    <w:rsid w:val="00B9505B"/>
    <w:rsid w:val="00B96D73"/>
    <w:rsid w:val="00BA2999"/>
    <w:rsid w:val="00BA2EA5"/>
    <w:rsid w:val="00BA4957"/>
    <w:rsid w:val="00BB201A"/>
    <w:rsid w:val="00BB232C"/>
    <w:rsid w:val="00BB3394"/>
    <w:rsid w:val="00BB3E1C"/>
    <w:rsid w:val="00BB3EDF"/>
    <w:rsid w:val="00BB6B56"/>
    <w:rsid w:val="00BB6BEA"/>
    <w:rsid w:val="00BC0493"/>
    <w:rsid w:val="00BC0C35"/>
    <w:rsid w:val="00BC10FD"/>
    <w:rsid w:val="00BC2B33"/>
    <w:rsid w:val="00BC3388"/>
    <w:rsid w:val="00BC36CC"/>
    <w:rsid w:val="00BC5360"/>
    <w:rsid w:val="00BC6C4B"/>
    <w:rsid w:val="00BC7908"/>
    <w:rsid w:val="00BC79A1"/>
    <w:rsid w:val="00BC79FD"/>
    <w:rsid w:val="00BD229D"/>
    <w:rsid w:val="00BD2A70"/>
    <w:rsid w:val="00BD2C94"/>
    <w:rsid w:val="00BD2FC0"/>
    <w:rsid w:val="00BD35BA"/>
    <w:rsid w:val="00BD6E86"/>
    <w:rsid w:val="00BE090A"/>
    <w:rsid w:val="00BE18F4"/>
    <w:rsid w:val="00BE29D1"/>
    <w:rsid w:val="00BE4BB2"/>
    <w:rsid w:val="00BE5700"/>
    <w:rsid w:val="00BE5A86"/>
    <w:rsid w:val="00BE6411"/>
    <w:rsid w:val="00BE7D14"/>
    <w:rsid w:val="00BF1A79"/>
    <w:rsid w:val="00BF1AF8"/>
    <w:rsid w:val="00BF3BA2"/>
    <w:rsid w:val="00BF4278"/>
    <w:rsid w:val="00BF4C43"/>
    <w:rsid w:val="00BF5919"/>
    <w:rsid w:val="00C03318"/>
    <w:rsid w:val="00C0542B"/>
    <w:rsid w:val="00C06022"/>
    <w:rsid w:val="00C06B9A"/>
    <w:rsid w:val="00C12032"/>
    <w:rsid w:val="00C12B31"/>
    <w:rsid w:val="00C13DE1"/>
    <w:rsid w:val="00C13FFA"/>
    <w:rsid w:val="00C145D1"/>
    <w:rsid w:val="00C16AED"/>
    <w:rsid w:val="00C16B23"/>
    <w:rsid w:val="00C17405"/>
    <w:rsid w:val="00C200A9"/>
    <w:rsid w:val="00C20B27"/>
    <w:rsid w:val="00C25168"/>
    <w:rsid w:val="00C260D1"/>
    <w:rsid w:val="00C26C19"/>
    <w:rsid w:val="00C26FCB"/>
    <w:rsid w:val="00C2776D"/>
    <w:rsid w:val="00C30232"/>
    <w:rsid w:val="00C306DB"/>
    <w:rsid w:val="00C31B91"/>
    <w:rsid w:val="00C32EFC"/>
    <w:rsid w:val="00C3322C"/>
    <w:rsid w:val="00C3338D"/>
    <w:rsid w:val="00C3388C"/>
    <w:rsid w:val="00C36568"/>
    <w:rsid w:val="00C369A4"/>
    <w:rsid w:val="00C40146"/>
    <w:rsid w:val="00C411A6"/>
    <w:rsid w:val="00C44049"/>
    <w:rsid w:val="00C44433"/>
    <w:rsid w:val="00C45059"/>
    <w:rsid w:val="00C4523E"/>
    <w:rsid w:val="00C45305"/>
    <w:rsid w:val="00C47F80"/>
    <w:rsid w:val="00C50522"/>
    <w:rsid w:val="00C5062C"/>
    <w:rsid w:val="00C51493"/>
    <w:rsid w:val="00C536C1"/>
    <w:rsid w:val="00C545C8"/>
    <w:rsid w:val="00C56C69"/>
    <w:rsid w:val="00C57018"/>
    <w:rsid w:val="00C5728B"/>
    <w:rsid w:val="00C57D1F"/>
    <w:rsid w:val="00C57E83"/>
    <w:rsid w:val="00C61587"/>
    <w:rsid w:val="00C64562"/>
    <w:rsid w:val="00C70ACF"/>
    <w:rsid w:val="00C71350"/>
    <w:rsid w:val="00C718BB"/>
    <w:rsid w:val="00C71BFA"/>
    <w:rsid w:val="00C732F6"/>
    <w:rsid w:val="00C7418F"/>
    <w:rsid w:val="00C80238"/>
    <w:rsid w:val="00C8067C"/>
    <w:rsid w:val="00C81640"/>
    <w:rsid w:val="00C81848"/>
    <w:rsid w:val="00C85547"/>
    <w:rsid w:val="00C85E36"/>
    <w:rsid w:val="00C86E94"/>
    <w:rsid w:val="00C8713B"/>
    <w:rsid w:val="00C872A1"/>
    <w:rsid w:val="00C874DA"/>
    <w:rsid w:val="00C87A02"/>
    <w:rsid w:val="00C87DF8"/>
    <w:rsid w:val="00C90213"/>
    <w:rsid w:val="00C905E4"/>
    <w:rsid w:val="00C906F9"/>
    <w:rsid w:val="00C907C0"/>
    <w:rsid w:val="00C97031"/>
    <w:rsid w:val="00C97EAE"/>
    <w:rsid w:val="00CA22C5"/>
    <w:rsid w:val="00CA3459"/>
    <w:rsid w:val="00CA471B"/>
    <w:rsid w:val="00CA7308"/>
    <w:rsid w:val="00CA78CB"/>
    <w:rsid w:val="00CB1BA5"/>
    <w:rsid w:val="00CB1F5B"/>
    <w:rsid w:val="00CB33B3"/>
    <w:rsid w:val="00CB48BF"/>
    <w:rsid w:val="00CB4BBF"/>
    <w:rsid w:val="00CB5B3E"/>
    <w:rsid w:val="00CB5FC3"/>
    <w:rsid w:val="00CC075C"/>
    <w:rsid w:val="00CC091C"/>
    <w:rsid w:val="00CC0DE2"/>
    <w:rsid w:val="00CC0F1F"/>
    <w:rsid w:val="00CC2AFC"/>
    <w:rsid w:val="00CC3C9F"/>
    <w:rsid w:val="00CC5113"/>
    <w:rsid w:val="00CC60FD"/>
    <w:rsid w:val="00CC7A53"/>
    <w:rsid w:val="00CD139F"/>
    <w:rsid w:val="00CD345A"/>
    <w:rsid w:val="00CD4B5C"/>
    <w:rsid w:val="00CE0FEF"/>
    <w:rsid w:val="00CE1164"/>
    <w:rsid w:val="00CE142B"/>
    <w:rsid w:val="00CE35AA"/>
    <w:rsid w:val="00CE72EE"/>
    <w:rsid w:val="00CF06ED"/>
    <w:rsid w:val="00CF3409"/>
    <w:rsid w:val="00CF3992"/>
    <w:rsid w:val="00CF418B"/>
    <w:rsid w:val="00CF49B1"/>
    <w:rsid w:val="00CF5079"/>
    <w:rsid w:val="00D01F11"/>
    <w:rsid w:val="00D02376"/>
    <w:rsid w:val="00D028DB"/>
    <w:rsid w:val="00D0345C"/>
    <w:rsid w:val="00D03972"/>
    <w:rsid w:val="00D05305"/>
    <w:rsid w:val="00D062ED"/>
    <w:rsid w:val="00D11764"/>
    <w:rsid w:val="00D13E72"/>
    <w:rsid w:val="00D14166"/>
    <w:rsid w:val="00D15C4C"/>
    <w:rsid w:val="00D16745"/>
    <w:rsid w:val="00D1764D"/>
    <w:rsid w:val="00D17DBB"/>
    <w:rsid w:val="00D20003"/>
    <w:rsid w:val="00D21BE7"/>
    <w:rsid w:val="00D24077"/>
    <w:rsid w:val="00D242CF"/>
    <w:rsid w:val="00D24CAA"/>
    <w:rsid w:val="00D25CBB"/>
    <w:rsid w:val="00D265CC"/>
    <w:rsid w:val="00D26D47"/>
    <w:rsid w:val="00D2740C"/>
    <w:rsid w:val="00D27439"/>
    <w:rsid w:val="00D309AC"/>
    <w:rsid w:val="00D34C25"/>
    <w:rsid w:val="00D401AA"/>
    <w:rsid w:val="00D40CDC"/>
    <w:rsid w:val="00D41EE8"/>
    <w:rsid w:val="00D4208B"/>
    <w:rsid w:val="00D44E3D"/>
    <w:rsid w:val="00D458C2"/>
    <w:rsid w:val="00D46E0C"/>
    <w:rsid w:val="00D4709C"/>
    <w:rsid w:val="00D5194D"/>
    <w:rsid w:val="00D52272"/>
    <w:rsid w:val="00D526CB"/>
    <w:rsid w:val="00D52FF5"/>
    <w:rsid w:val="00D538D9"/>
    <w:rsid w:val="00D539C4"/>
    <w:rsid w:val="00D53BBF"/>
    <w:rsid w:val="00D54A0B"/>
    <w:rsid w:val="00D54CD2"/>
    <w:rsid w:val="00D565CB"/>
    <w:rsid w:val="00D62415"/>
    <w:rsid w:val="00D628F9"/>
    <w:rsid w:val="00D62AE1"/>
    <w:rsid w:val="00D6389D"/>
    <w:rsid w:val="00D6448F"/>
    <w:rsid w:val="00D647AF"/>
    <w:rsid w:val="00D655F6"/>
    <w:rsid w:val="00D71B2D"/>
    <w:rsid w:val="00D74438"/>
    <w:rsid w:val="00D74692"/>
    <w:rsid w:val="00D753C4"/>
    <w:rsid w:val="00D76037"/>
    <w:rsid w:val="00D76E65"/>
    <w:rsid w:val="00D8067E"/>
    <w:rsid w:val="00D815A0"/>
    <w:rsid w:val="00D83270"/>
    <w:rsid w:val="00D8768C"/>
    <w:rsid w:val="00D9099B"/>
    <w:rsid w:val="00D91C21"/>
    <w:rsid w:val="00D91C8E"/>
    <w:rsid w:val="00D93815"/>
    <w:rsid w:val="00D94935"/>
    <w:rsid w:val="00D94CEF"/>
    <w:rsid w:val="00D94D49"/>
    <w:rsid w:val="00D95EBE"/>
    <w:rsid w:val="00D97DB6"/>
    <w:rsid w:val="00DA2334"/>
    <w:rsid w:val="00DA262E"/>
    <w:rsid w:val="00DA2F12"/>
    <w:rsid w:val="00DA3001"/>
    <w:rsid w:val="00DA4A1C"/>
    <w:rsid w:val="00DA5845"/>
    <w:rsid w:val="00DA7BF4"/>
    <w:rsid w:val="00DA7CBA"/>
    <w:rsid w:val="00DA7FEC"/>
    <w:rsid w:val="00DB0472"/>
    <w:rsid w:val="00DB1C96"/>
    <w:rsid w:val="00DB3C2D"/>
    <w:rsid w:val="00DB5B4C"/>
    <w:rsid w:val="00DB5E46"/>
    <w:rsid w:val="00DB6D12"/>
    <w:rsid w:val="00DB7A3F"/>
    <w:rsid w:val="00DC01B1"/>
    <w:rsid w:val="00DC0BF9"/>
    <w:rsid w:val="00DC1739"/>
    <w:rsid w:val="00DC361B"/>
    <w:rsid w:val="00DC4CA0"/>
    <w:rsid w:val="00DC5942"/>
    <w:rsid w:val="00DC6674"/>
    <w:rsid w:val="00DC6A9C"/>
    <w:rsid w:val="00DC6D7E"/>
    <w:rsid w:val="00DD1C88"/>
    <w:rsid w:val="00DD24F2"/>
    <w:rsid w:val="00DD2B3A"/>
    <w:rsid w:val="00DD6206"/>
    <w:rsid w:val="00DD6785"/>
    <w:rsid w:val="00DD6AA1"/>
    <w:rsid w:val="00DD6E71"/>
    <w:rsid w:val="00DE1D07"/>
    <w:rsid w:val="00DE28EE"/>
    <w:rsid w:val="00DE2B12"/>
    <w:rsid w:val="00DE2D54"/>
    <w:rsid w:val="00DE2E2F"/>
    <w:rsid w:val="00DE3995"/>
    <w:rsid w:val="00DE5955"/>
    <w:rsid w:val="00DE798E"/>
    <w:rsid w:val="00DF042F"/>
    <w:rsid w:val="00DF08EC"/>
    <w:rsid w:val="00DF3AEB"/>
    <w:rsid w:val="00DF3C52"/>
    <w:rsid w:val="00DF404B"/>
    <w:rsid w:val="00DF4FE0"/>
    <w:rsid w:val="00DF6302"/>
    <w:rsid w:val="00E02D27"/>
    <w:rsid w:val="00E0304C"/>
    <w:rsid w:val="00E04049"/>
    <w:rsid w:val="00E04A17"/>
    <w:rsid w:val="00E05362"/>
    <w:rsid w:val="00E07781"/>
    <w:rsid w:val="00E107F2"/>
    <w:rsid w:val="00E111DD"/>
    <w:rsid w:val="00E14D76"/>
    <w:rsid w:val="00E1680C"/>
    <w:rsid w:val="00E16F01"/>
    <w:rsid w:val="00E17429"/>
    <w:rsid w:val="00E1779C"/>
    <w:rsid w:val="00E178FC"/>
    <w:rsid w:val="00E21393"/>
    <w:rsid w:val="00E21E18"/>
    <w:rsid w:val="00E22521"/>
    <w:rsid w:val="00E22823"/>
    <w:rsid w:val="00E239D8"/>
    <w:rsid w:val="00E23A8B"/>
    <w:rsid w:val="00E24783"/>
    <w:rsid w:val="00E256AC"/>
    <w:rsid w:val="00E2759C"/>
    <w:rsid w:val="00E30E4A"/>
    <w:rsid w:val="00E319E4"/>
    <w:rsid w:val="00E35447"/>
    <w:rsid w:val="00E35508"/>
    <w:rsid w:val="00E360AE"/>
    <w:rsid w:val="00E3660D"/>
    <w:rsid w:val="00E37D80"/>
    <w:rsid w:val="00E428F6"/>
    <w:rsid w:val="00E4349C"/>
    <w:rsid w:val="00E43CEC"/>
    <w:rsid w:val="00E46008"/>
    <w:rsid w:val="00E469C5"/>
    <w:rsid w:val="00E522A1"/>
    <w:rsid w:val="00E5421D"/>
    <w:rsid w:val="00E543AA"/>
    <w:rsid w:val="00E54645"/>
    <w:rsid w:val="00E5479C"/>
    <w:rsid w:val="00E55B90"/>
    <w:rsid w:val="00E55F10"/>
    <w:rsid w:val="00E57413"/>
    <w:rsid w:val="00E5752F"/>
    <w:rsid w:val="00E63520"/>
    <w:rsid w:val="00E63F32"/>
    <w:rsid w:val="00E65946"/>
    <w:rsid w:val="00E72511"/>
    <w:rsid w:val="00E74558"/>
    <w:rsid w:val="00E74A3F"/>
    <w:rsid w:val="00E77544"/>
    <w:rsid w:val="00E826D3"/>
    <w:rsid w:val="00E85B12"/>
    <w:rsid w:val="00E905AE"/>
    <w:rsid w:val="00E90EAB"/>
    <w:rsid w:val="00E91426"/>
    <w:rsid w:val="00E92077"/>
    <w:rsid w:val="00E93213"/>
    <w:rsid w:val="00E936B5"/>
    <w:rsid w:val="00E967AE"/>
    <w:rsid w:val="00E96CD0"/>
    <w:rsid w:val="00E96D88"/>
    <w:rsid w:val="00E97B13"/>
    <w:rsid w:val="00EA0A83"/>
    <w:rsid w:val="00EA105E"/>
    <w:rsid w:val="00EA35EF"/>
    <w:rsid w:val="00EA5218"/>
    <w:rsid w:val="00EA6F44"/>
    <w:rsid w:val="00EB00C2"/>
    <w:rsid w:val="00EB1BEB"/>
    <w:rsid w:val="00EB2442"/>
    <w:rsid w:val="00EB26A2"/>
    <w:rsid w:val="00EB3893"/>
    <w:rsid w:val="00EB6751"/>
    <w:rsid w:val="00EB6E80"/>
    <w:rsid w:val="00EB79EE"/>
    <w:rsid w:val="00EB7CAE"/>
    <w:rsid w:val="00EC1134"/>
    <w:rsid w:val="00EC1604"/>
    <w:rsid w:val="00EC3DC8"/>
    <w:rsid w:val="00EC3FD1"/>
    <w:rsid w:val="00EC580A"/>
    <w:rsid w:val="00EC74E6"/>
    <w:rsid w:val="00ED0B36"/>
    <w:rsid w:val="00ED2E4F"/>
    <w:rsid w:val="00ED3F87"/>
    <w:rsid w:val="00ED5C71"/>
    <w:rsid w:val="00EE02E7"/>
    <w:rsid w:val="00EE0A79"/>
    <w:rsid w:val="00EE1343"/>
    <w:rsid w:val="00EE5395"/>
    <w:rsid w:val="00EF36D7"/>
    <w:rsid w:val="00EF3A6D"/>
    <w:rsid w:val="00EF52DD"/>
    <w:rsid w:val="00EF6DEB"/>
    <w:rsid w:val="00F023EC"/>
    <w:rsid w:val="00F06647"/>
    <w:rsid w:val="00F0794A"/>
    <w:rsid w:val="00F13BB4"/>
    <w:rsid w:val="00F147A0"/>
    <w:rsid w:val="00F1740F"/>
    <w:rsid w:val="00F20C1A"/>
    <w:rsid w:val="00F20DDD"/>
    <w:rsid w:val="00F25558"/>
    <w:rsid w:val="00F25784"/>
    <w:rsid w:val="00F26322"/>
    <w:rsid w:val="00F27593"/>
    <w:rsid w:val="00F27C6B"/>
    <w:rsid w:val="00F32EAB"/>
    <w:rsid w:val="00F33A21"/>
    <w:rsid w:val="00F36BF2"/>
    <w:rsid w:val="00F4100E"/>
    <w:rsid w:val="00F42955"/>
    <w:rsid w:val="00F4350C"/>
    <w:rsid w:val="00F46F72"/>
    <w:rsid w:val="00F50DCE"/>
    <w:rsid w:val="00F54301"/>
    <w:rsid w:val="00F54934"/>
    <w:rsid w:val="00F552B7"/>
    <w:rsid w:val="00F56B97"/>
    <w:rsid w:val="00F573F1"/>
    <w:rsid w:val="00F60298"/>
    <w:rsid w:val="00F6297D"/>
    <w:rsid w:val="00F65366"/>
    <w:rsid w:val="00F676AF"/>
    <w:rsid w:val="00F702DD"/>
    <w:rsid w:val="00F70455"/>
    <w:rsid w:val="00F705A0"/>
    <w:rsid w:val="00F71FF0"/>
    <w:rsid w:val="00F732BA"/>
    <w:rsid w:val="00F74078"/>
    <w:rsid w:val="00F74D5F"/>
    <w:rsid w:val="00F74D9B"/>
    <w:rsid w:val="00F77627"/>
    <w:rsid w:val="00F77E48"/>
    <w:rsid w:val="00F8287D"/>
    <w:rsid w:val="00F87A76"/>
    <w:rsid w:val="00F906B3"/>
    <w:rsid w:val="00F9198C"/>
    <w:rsid w:val="00F91D47"/>
    <w:rsid w:val="00F9257D"/>
    <w:rsid w:val="00F95BDC"/>
    <w:rsid w:val="00F95E2D"/>
    <w:rsid w:val="00F95F86"/>
    <w:rsid w:val="00F96B05"/>
    <w:rsid w:val="00FA03CD"/>
    <w:rsid w:val="00FA0B75"/>
    <w:rsid w:val="00FA2EEC"/>
    <w:rsid w:val="00FA47E2"/>
    <w:rsid w:val="00FA49B4"/>
    <w:rsid w:val="00FA7D0A"/>
    <w:rsid w:val="00FB0841"/>
    <w:rsid w:val="00FB3B53"/>
    <w:rsid w:val="00FB4BE8"/>
    <w:rsid w:val="00FB4DB1"/>
    <w:rsid w:val="00FB640B"/>
    <w:rsid w:val="00FB6CBE"/>
    <w:rsid w:val="00FC0AAD"/>
    <w:rsid w:val="00FC1F5F"/>
    <w:rsid w:val="00FC241C"/>
    <w:rsid w:val="00FC3FCA"/>
    <w:rsid w:val="00FC4C5B"/>
    <w:rsid w:val="00FC4FBB"/>
    <w:rsid w:val="00FC55CB"/>
    <w:rsid w:val="00FC5A9E"/>
    <w:rsid w:val="00FC5AEE"/>
    <w:rsid w:val="00FD285B"/>
    <w:rsid w:val="00FD3272"/>
    <w:rsid w:val="00FD32D1"/>
    <w:rsid w:val="00FD6A2C"/>
    <w:rsid w:val="00FD78B1"/>
    <w:rsid w:val="00FE0866"/>
    <w:rsid w:val="00FE13BE"/>
    <w:rsid w:val="00FE5606"/>
    <w:rsid w:val="00FF1600"/>
    <w:rsid w:val="00FF1F16"/>
    <w:rsid w:val="00FF39FE"/>
    <w:rsid w:val="00FF3C7A"/>
    <w:rsid w:val="00FF461F"/>
    <w:rsid w:val="00FF6714"/>
    <w:rsid w:val="01066A48"/>
    <w:rsid w:val="01543C57"/>
    <w:rsid w:val="01671BDD"/>
    <w:rsid w:val="019814D6"/>
    <w:rsid w:val="01E66FA5"/>
    <w:rsid w:val="02627672"/>
    <w:rsid w:val="026E0D49"/>
    <w:rsid w:val="028C3F1A"/>
    <w:rsid w:val="02B349AE"/>
    <w:rsid w:val="02C21E29"/>
    <w:rsid w:val="02CA0FCE"/>
    <w:rsid w:val="03BD7D68"/>
    <w:rsid w:val="03D87A7F"/>
    <w:rsid w:val="041E00CF"/>
    <w:rsid w:val="042A3354"/>
    <w:rsid w:val="044D2F90"/>
    <w:rsid w:val="049659FE"/>
    <w:rsid w:val="04ED7817"/>
    <w:rsid w:val="04F93F46"/>
    <w:rsid w:val="0517294F"/>
    <w:rsid w:val="051C31E6"/>
    <w:rsid w:val="05565305"/>
    <w:rsid w:val="05AC1AAE"/>
    <w:rsid w:val="05B82D5C"/>
    <w:rsid w:val="05C9745D"/>
    <w:rsid w:val="05DE514B"/>
    <w:rsid w:val="06110F79"/>
    <w:rsid w:val="06197E71"/>
    <w:rsid w:val="06C23411"/>
    <w:rsid w:val="07464453"/>
    <w:rsid w:val="074D717F"/>
    <w:rsid w:val="0753462F"/>
    <w:rsid w:val="07A76FC7"/>
    <w:rsid w:val="07A8437E"/>
    <w:rsid w:val="07F9580D"/>
    <w:rsid w:val="08883736"/>
    <w:rsid w:val="08B01305"/>
    <w:rsid w:val="08E91129"/>
    <w:rsid w:val="093920B1"/>
    <w:rsid w:val="096420D3"/>
    <w:rsid w:val="09732517"/>
    <w:rsid w:val="0989704C"/>
    <w:rsid w:val="09A52A71"/>
    <w:rsid w:val="09AA7082"/>
    <w:rsid w:val="09C90306"/>
    <w:rsid w:val="09D83B2B"/>
    <w:rsid w:val="0A4439CA"/>
    <w:rsid w:val="0A5B6057"/>
    <w:rsid w:val="0AAE1F2F"/>
    <w:rsid w:val="0AF57535"/>
    <w:rsid w:val="0B267E18"/>
    <w:rsid w:val="0B56110A"/>
    <w:rsid w:val="0B5735DA"/>
    <w:rsid w:val="0B5A3A20"/>
    <w:rsid w:val="0B854853"/>
    <w:rsid w:val="0B8571D3"/>
    <w:rsid w:val="0C3B6DF4"/>
    <w:rsid w:val="0C400F3B"/>
    <w:rsid w:val="0D2A179D"/>
    <w:rsid w:val="0D330BC5"/>
    <w:rsid w:val="0D611509"/>
    <w:rsid w:val="0D6C4BDE"/>
    <w:rsid w:val="0D6F686A"/>
    <w:rsid w:val="0D7C1B68"/>
    <w:rsid w:val="0D9C49BC"/>
    <w:rsid w:val="0DA34319"/>
    <w:rsid w:val="0DA56E11"/>
    <w:rsid w:val="0E6351E3"/>
    <w:rsid w:val="0E985F41"/>
    <w:rsid w:val="0F2033CB"/>
    <w:rsid w:val="0F360CF7"/>
    <w:rsid w:val="0F6E2388"/>
    <w:rsid w:val="0F9766A9"/>
    <w:rsid w:val="0FA733FA"/>
    <w:rsid w:val="0FE1262B"/>
    <w:rsid w:val="10050D86"/>
    <w:rsid w:val="101A42BE"/>
    <w:rsid w:val="108F5CED"/>
    <w:rsid w:val="10BF3F58"/>
    <w:rsid w:val="10C6509F"/>
    <w:rsid w:val="111B46D9"/>
    <w:rsid w:val="114A1A7A"/>
    <w:rsid w:val="1191078D"/>
    <w:rsid w:val="11C049F1"/>
    <w:rsid w:val="11FC0A60"/>
    <w:rsid w:val="12F13C5B"/>
    <w:rsid w:val="1329615D"/>
    <w:rsid w:val="13D846CC"/>
    <w:rsid w:val="13DE6BD0"/>
    <w:rsid w:val="14494337"/>
    <w:rsid w:val="144D31DA"/>
    <w:rsid w:val="147752D9"/>
    <w:rsid w:val="148E5BC0"/>
    <w:rsid w:val="14AC4825"/>
    <w:rsid w:val="14C067FB"/>
    <w:rsid w:val="14F15315"/>
    <w:rsid w:val="15061052"/>
    <w:rsid w:val="15331BF1"/>
    <w:rsid w:val="15872F27"/>
    <w:rsid w:val="15AE034F"/>
    <w:rsid w:val="16327779"/>
    <w:rsid w:val="16374215"/>
    <w:rsid w:val="16767C43"/>
    <w:rsid w:val="16B21592"/>
    <w:rsid w:val="17A0779F"/>
    <w:rsid w:val="18735B26"/>
    <w:rsid w:val="18A42F8F"/>
    <w:rsid w:val="18B72869"/>
    <w:rsid w:val="18B72B1E"/>
    <w:rsid w:val="18DC3268"/>
    <w:rsid w:val="192A500E"/>
    <w:rsid w:val="198D2FDB"/>
    <w:rsid w:val="199724DC"/>
    <w:rsid w:val="1A3C44FD"/>
    <w:rsid w:val="1A463E71"/>
    <w:rsid w:val="1A733693"/>
    <w:rsid w:val="1ABA46D4"/>
    <w:rsid w:val="1AE1150C"/>
    <w:rsid w:val="1B625DF8"/>
    <w:rsid w:val="1B9E3FF5"/>
    <w:rsid w:val="1C2173E9"/>
    <w:rsid w:val="1CA377EC"/>
    <w:rsid w:val="1CBA59EC"/>
    <w:rsid w:val="1D6914F5"/>
    <w:rsid w:val="1DB41644"/>
    <w:rsid w:val="1EB47F08"/>
    <w:rsid w:val="1EC842AF"/>
    <w:rsid w:val="1F325180"/>
    <w:rsid w:val="1F3F53E6"/>
    <w:rsid w:val="1F470AC6"/>
    <w:rsid w:val="1FCE167C"/>
    <w:rsid w:val="20116653"/>
    <w:rsid w:val="209F0117"/>
    <w:rsid w:val="20AF28A7"/>
    <w:rsid w:val="20CB64D0"/>
    <w:rsid w:val="211D3711"/>
    <w:rsid w:val="212D31DB"/>
    <w:rsid w:val="215932BD"/>
    <w:rsid w:val="21BF3F66"/>
    <w:rsid w:val="21CE4212"/>
    <w:rsid w:val="21E57DF0"/>
    <w:rsid w:val="21E855E9"/>
    <w:rsid w:val="222F344C"/>
    <w:rsid w:val="22373299"/>
    <w:rsid w:val="225A56E0"/>
    <w:rsid w:val="227E16E5"/>
    <w:rsid w:val="22BA5C8E"/>
    <w:rsid w:val="22C531D3"/>
    <w:rsid w:val="234666B5"/>
    <w:rsid w:val="235D6ADE"/>
    <w:rsid w:val="24424F64"/>
    <w:rsid w:val="24525E29"/>
    <w:rsid w:val="2470517A"/>
    <w:rsid w:val="249350ED"/>
    <w:rsid w:val="24C04F0F"/>
    <w:rsid w:val="263D2D46"/>
    <w:rsid w:val="26486C05"/>
    <w:rsid w:val="26F5352F"/>
    <w:rsid w:val="27CD092C"/>
    <w:rsid w:val="280D04C1"/>
    <w:rsid w:val="282E712C"/>
    <w:rsid w:val="28523AE9"/>
    <w:rsid w:val="285A4E85"/>
    <w:rsid w:val="28612632"/>
    <w:rsid w:val="28B237E1"/>
    <w:rsid w:val="28DF52D3"/>
    <w:rsid w:val="29295728"/>
    <w:rsid w:val="294C5AD2"/>
    <w:rsid w:val="2A9C252F"/>
    <w:rsid w:val="2AB07DD2"/>
    <w:rsid w:val="2AC27650"/>
    <w:rsid w:val="2AC558EA"/>
    <w:rsid w:val="2AD73080"/>
    <w:rsid w:val="2AEA2392"/>
    <w:rsid w:val="2AF46B3E"/>
    <w:rsid w:val="2B813839"/>
    <w:rsid w:val="2BDA76B3"/>
    <w:rsid w:val="2BDF5274"/>
    <w:rsid w:val="2C4918B8"/>
    <w:rsid w:val="2C656B16"/>
    <w:rsid w:val="2C8B7940"/>
    <w:rsid w:val="2D2265E6"/>
    <w:rsid w:val="2D5A2D5C"/>
    <w:rsid w:val="2D990AC0"/>
    <w:rsid w:val="2DB31B82"/>
    <w:rsid w:val="2DCA3A1B"/>
    <w:rsid w:val="2E1B5DA6"/>
    <w:rsid w:val="2E5A510E"/>
    <w:rsid w:val="2F7208FE"/>
    <w:rsid w:val="2FBC0CA1"/>
    <w:rsid w:val="301F17FB"/>
    <w:rsid w:val="30BE44AF"/>
    <w:rsid w:val="30CE10BF"/>
    <w:rsid w:val="314F3970"/>
    <w:rsid w:val="31592A40"/>
    <w:rsid w:val="315A66C4"/>
    <w:rsid w:val="317D2747"/>
    <w:rsid w:val="318F0B4B"/>
    <w:rsid w:val="319136F9"/>
    <w:rsid w:val="31C801B1"/>
    <w:rsid w:val="31E27673"/>
    <w:rsid w:val="3233535A"/>
    <w:rsid w:val="32983C3D"/>
    <w:rsid w:val="329E6C16"/>
    <w:rsid w:val="329F4483"/>
    <w:rsid w:val="32B274F6"/>
    <w:rsid w:val="32B36E6B"/>
    <w:rsid w:val="33176707"/>
    <w:rsid w:val="332D0E86"/>
    <w:rsid w:val="334119DE"/>
    <w:rsid w:val="33742C7C"/>
    <w:rsid w:val="337800A0"/>
    <w:rsid w:val="33791178"/>
    <w:rsid w:val="34734238"/>
    <w:rsid w:val="34746AFE"/>
    <w:rsid w:val="34C04B85"/>
    <w:rsid w:val="35671161"/>
    <w:rsid w:val="35A33F39"/>
    <w:rsid w:val="35E0012B"/>
    <w:rsid w:val="35F86058"/>
    <w:rsid w:val="36767721"/>
    <w:rsid w:val="36E72CC3"/>
    <w:rsid w:val="37044E3B"/>
    <w:rsid w:val="37AC7D76"/>
    <w:rsid w:val="37C63FA2"/>
    <w:rsid w:val="386A108F"/>
    <w:rsid w:val="38794B20"/>
    <w:rsid w:val="38A43251"/>
    <w:rsid w:val="393022D9"/>
    <w:rsid w:val="393265F3"/>
    <w:rsid w:val="3935486C"/>
    <w:rsid w:val="39A046C7"/>
    <w:rsid w:val="39C30CDE"/>
    <w:rsid w:val="39FE4185"/>
    <w:rsid w:val="3A0B14B0"/>
    <w:rsid w:val="3A4F1AFE"/>
    <w:rsid w:val="3A6B79CC"/>
    <w:rsid w:val="3A726921"/>
    <w:rsid w:val="3AA84277"/>
    <w:rsid w:val="3B051543"/>
    <w:rsid w:val="3B055BA9"/>
    <w:rsid w:val="3B3F3616"/>
    <w:rsid w:val="3C4C13C4"/>
    <w:rsid w:val="3C7B7673"/>
    <w:rsid w:val="3C7C41C0"/>
    <w:rsid w:val="3CC14B5E"/>
    <w:rsid w:val="3D135871"/>
    <w:rsid w:val="3D365C44"/>
    <w:rsid w:val="3D5B1EF8"/>
    <w:rsid w:val="3D712EC0"/>
    <w:rsid w:val="3DE117DC"/>
    <w:rsid w:val="3DE6740A"/>
    <w:rsid w:val="3E03620E"/>
    <w:rsid w:val="3E791F37"/>
    <w:rsid w:val="3EC251BA"/>
    <w:rsid w:val="3ECF7E9E"/>
    <w:rsid w:val="3F03223E"/>
    <w:rsid w:val="3F163D1F"/>
    <w:rsid w:val="3F4E29DA"/>
    <w:rsid w:val="405D1A2A"/>
    <w:rsid w:val="40B530C4"/>
    <w:rsid w:val="410B4CA0"/>
    <w:rsid w:val="410C15A9"/>
    <w:rsid w:val="410D066E"/>
    <w:rsid w:val="41207989"/>
    <w:rsid w:val="412D49ED"/>
    <w:rsid w:val="414D1E51"/>
    <w:rsid w:val="41A40C60"/>
    <w:rsid w:val="41FD4ED7"/>
    <w:rsid w:val="42303A50"/>
    <w:rsid w:val="42597AFF"/>
    <w:rsid w:val="426E5C20"/>
    <w:rsid w:val="42707BEA"/>
    <w:rsid w:val="42813749"/>
    <w:rsid w:val="428600AD"/>
    <w:rsid w:val="42D63C0B"/>
    <w:rsid w:val="42F77EAD"/>
    <w:rsid w:val="43301127"/>
    <w:rsid w:val="436F39FE"/>
    <w:rsid w:val="43BD1D3F"/>
    <w:rsid w:val="43CF3AAE"/>
    <w:rsid w:val="44086688"/>
    <w:rsid w:val="443C1768"/>
    <w:rsid w:val="44CE29A6"/>
    <w:rsid w:val="44CE2C7F"/>
    <w:rsid w:val="44D70D1F"/>
    <w:rsid w:val="453C3BC7"/>
    <w:rsid w:val="45410276"/>
    <w:rsid w:val="45443957"/>
    <w:rsid w:val="454A29FC"/>
    <w:rsid w:val="45866721"/>
    <w:rsid w:val="465E0359"/>
    <w:rsid w:val="468A305B"/>
    <w:rsid w:val="4698326B"/>
    <w:rsid w:val="47292D03"/>
    <w:rsid w:val="475A78B9"/>
    <w:rsid w:val="477E7C70"/>
    <w:rsid w:val="479819BE"/>
    <w:rsid w:val="47A138DF"/>
    <w:rsid w:val="47A23C1C"/>
    <w:rsid w:val="47BE06FD"/>
    <w:rsid w:val="47F43527"/>
    <w:rsid w:val="48142DC6"/>
    <w:rsid w:val="48C04CFB"/>
    <w:rsid w:val="48FD2FD0"/>
    <w:rsid w:val="49070067"/>
    <w:rsid w:val="491C52F8"/>
    <w:rsid w:val="491F7C74"/>
    <w:rsid w:val="49444EFA"/>
    <w:rsid w:val="494A2C73"/>
    <w:rsid w:val="497F6FB9"/>
    <w:rsid w:val="49B06B1E"/>
    <w:rsid w:val="49C20C41"/>
    <w:rsid w:val="49FB113D"/>
    <w:rsid w:val="4A976CC9"/>
    <w:rsid w:val="4AA64EC5"/>
    <w:rsid w:val="4B56521C"/>
    <w:rsid w:val="4BE05866"/>
    <w:rsid w:val="4C012F97"/>
    <w:rsid w:val="4C3457E4"/>
    <w:rsid w:val="4C391517"/>
    <w:rsid w:val="4C3E6663"/>
    <w:rsid w:val="4C8147A2"/>
    <w:rsid w:val="4D277CB4"/>
    <w:rsid w:val="4D8930F2"/>
    <w:rsid w:val="4DA64454"/>
    <w:rsid w:val="4DB017E2"/>
    <w:rsid w:val="4DF711BF"/>
    <w:rsid w:val="4E0665A0"/>
    <w:rsid w:val="4E0A7947"/>
    <w:rsid w:val="4E3A10AC"/>
    <w:rsid w:val="4E5F2605"/>
    <w:rsid w:val="4E8011B5"/>
    <w:rsid w:val="4EDD0047"/>
    <w:rsid w:val="4F5D71B5"/>
    <w:rsid w:val="4F667F44"/>
    <w:rsid w:val="4FEE57DE"/>
    <w:rsid w:val="4FFF11E4"/>
    <w:rsid w:val="506E0882"/>
    <w:rsid w:val="50700DB5"/>
    <w:rsid w:val="507120D0"/>
    <w:rsid w:val="50DC11B8"/>
    <w:rsid w:val="50E13A61"/>
    <w:rsid w:val="50EE7CD8"/>
    <w:rsid w:val="513A1AEF"/>
    <w:rsid w:val="51B4176D"/>
    <w:rsid w:val="51C57647"/>
    <w:rsid w:val="51E47CAD"/>
    <w:rsid w:val="527D070E"/>
    <w:rsid w:val="528841C1"/>
    <w:rsid w:val="52C35F04"/>
    <w:rsid w:val="53195815"/>
    <w:rsid w:val="53A55D0D"/>
    <w:rsid w:val="53CC76D7"/>
    <w:rsid w:val="53F34DED"/>
    <w:rsid w:val="540714A5"/>
    <w:rsid w:val="549E3374"/>
    <w:rsid w:val="54A159E1"/>
    <w:rsid w:val="54ED6E78"/>
    <w:rsid w:val="54FE4BE1"/>
    <w:rsid w:val="552A5867"/>
    <w:rsid w:val="55325E6D"/>
    <w:rsid w:val="558927EA"/>
    <w:rsid w:val="55D0784B"/>
    <w:rsid w:val="55F304BE"/>
    <w:rsid w:val="56132B92"/>
    <w:rsid w:val="5658346B"/>
    <w:rsid w:val="567278AC"/>
    <w:rsid w:val="56CB1D55"/>
    <w:rsid w:val="575170AF"/>
    <w:rsid w:val="57723D31"/>
    <w:rsid w:val="5776244B"/>
    <w:rsid w:val="57B14F5A"/>
    <w:rsid w:val="58E0500A"/>
    <w:rsid w:val="590E560F"/>
    <w:rsid w:val="591E1628"/>
    <w:rsid w:val="59554FEC"/>
    <w:rsid w:val="59626E8B"/>
    <w:rsid w:val="598B6C60"/>
    <w:rsid w:val="59B4764B"/>
    <w:rsid w:val="59CB09C8"/>
    <w:rsid w:val="5A8C2EC2"/>
    <w:rsid w:val="5AAE70AA"/>
    <w:rsid w:val="5B850144"/>
    <w:rsid w:val="5BF63263"/>
    <w:rsid w:val="5BF907F8"/>
    <w:rsid w:val="5C4A4149"/>
    <w:rsid w:val="5C5664BF"/>
    <w:rsid w:val="5CCB46AA"/>
    <w:rsid w:val="5D293CFC"/>
    <w:rsid w:val="5D3012A2"/>
    <w:rsid w:val="5D373979"/>
    <w:rsid w:val="5E11720B"/>
    <w:rsid w:val="5E377EA6"/>
    <w:rsid w:val="5EC74550"/>
    <w:rsid w:val="5F164BB7"/>
    <w:rsid w:val="5F473629"/>
    <w:rsid w:val="5FA840C8"/>
    <w:rsid w:val="60713AC6"/>
    <w:rsid w:val="61DF62F2"/>
    <w:rsid w:val="625D42FE"/>
    <w:rsid w:val="62967442"/>
    <w:rsid w:val="62AC26D4"/>
    <w:rsid w:val="631C679C"/>
    <w:rsid w:val="633536D6"/>
    <w:rsid w:val="63B86D37"/>
    <w:rsid w:val="63C41057"/>
    <w:rsid w:val="63CA05F2"/>
    <w:rsid w:val="63F0513D"/>
    <w:rsid w:val="63F20F8A"/>
    <w:rsid w:val="640F0BB9"/>
    <w:rsid w:val="64651B67"/>
    <w:rsid w:val="64B71939"/>
    <w:rsid w:val="64C463A1"/>
    <w:rsid w:val="651F7D11"/>
    <w:rsid w:val="655D7702"/>
    <w:rsid w:val="65B97A6E"/>
    <w:rsid w:val="65D40818"/>
    <w:rsid w:val="66134265"/>
    <w:rsid w:val="665E57E6"/>
    <w:rsid w:val="66604979"/>
    <w:rsid w:val="667F18FA"/>
    <w:rsid w:val="669E534C"/>
    <w:rsid w:val="66B235CF"/>
    <w:rsid w:val="66BE78FF"/>
    <w:rsid w:val="66E11953"/>
    <w:rsid w:val="66E43858"/>
    <w:rsid w:val="6733189B"/>
    <w:rsid w:val="674F5770"/>
    <w:rsid w:val="67921ADD"/>
    <w:rsid w:val="67D3534A"/>
    <w:rsid w:val="683B69EF"/>
    <w:rsid w:val="68420E31"/>
    <w:rsid w:val="685B1954"/>
    <w:rsid w:val="686B55F0"/>
    <w:rsid w:val="68B372FA"/>
    <w:rsid w:val="68C33D20"/>
    <w:rsid w:val="68D75A1D"/>
    <w:rsid w:val="68EC7D39"/>
    <w:rsid w:val="695B054C"/>
    <w:rsid w:val="69616B20"/>
    <w:rsid w:val="6976772C"/>
    <w:rsid w:val="69836EA8"/>
    <w:rsid w:val="69A753F0"/>
    <w:rsid w:val="6A0335FC"/>
    <w:rsid w:val="6A0960AB"/>
    <w:rsid w:val="6A721FFD"/>
    <w:rsid w:val="6B07420D"/>
    <w:rsid w:val="6B327847"/>
    <w:rsid w:val="6BA4196F"/>
    <w:rsid w:val="6BB97828"/>
    <w:rsid w:val="6BBB5183"/>
    <w:rsid w:val="6CE55009"/>
    <w:rsid w:val="6D513FF0"/>
    <w:rsid w:val="6DCC328E"/>
    <w:rsid w:val="6DCE3893"/>
    <w:rsid w:val="6DF52302"/>
    <w:rsid w:val="6E0407B8"/>
    <w:rsid w:val="6E1366CB"/>
    <w:rsid w:val="6E5507F4"/>
    <w:rsid w:val="6EB3664B"/>
    <w:rsid w:val="6F256318"/>
    <w:rsid w:val="6FC00FB9"/>
    <w:rsid w:val="7017014C"/>
    <w:rsid w:val="704F098F"/>
    <w:rsid w:val="707D53C4"/>
    <w:rsid w:val="70B11E5E"/>
    <w:rsid w:val="70C93A84"/>
    <w:rsid w:val="70D870D3"/>
    <w:rsid w:val="70E021BB"/>
    <w:rsid w:val="713F23B2"/>
    <w:rsid w:val="71E52F59"/>
    <w:rsid w:val="72264D1E"/>
    <w:rsid w:val="72285038"/>
    <w:rsid w:val="723722C8"/>
    <w:rsid w:val="729E10AE"/>
    <w:rsid w:val="72AB1BAA"/>
    <w:rsid w:val="72D336FA"/>
    <w:rsid w:val="72F6796A"/>
    <w:rsid w:val="73382421"/>
    <w:rsid w:val="73893354"/>
    <w:rsid w:val="74675DB6"/>
    <w:rsid w:val="74834D9D"/>
    <w:rsid w:val="74B54B02"/>
    <w:rsid w:val="75B35B70"/>
    <w:rsid w:val="76165DD7"/>
    <w:rsid w:val="7631571B"/>
    <w:rsid w:val="7642380A"/>
    <w:rsid w:val="771E05F7"/>
    <w:rsid w:val="77320462"/>
    <w:rsid w:val="77677CFF"/>
    <w:rsid w:val="77716DDE"/>
    <w:rsid w:val="77B108CC"/>
    <w:rsid w:val="77E84B73"/>
    <w:rsid w:val="77F12EB8"/>
    <w:rsid w:val="783D3287"/>
    <w:rsid w:val="784A68B7"/>
    <w:rsid w:val="785C73E5"/>
    <w:rsid w:val="786332E6"/>
    <w:rsid w:val="78636430"/>
    <w:rsid w:val="78D01458"/>
    <w:rsid w:val="790F4D60"/>
    <w:rsid w:val="797001A7"/>
    <w:rsid w:val="798D11A1"/>
    <w:rsid w:val="799A6D1F"/>
    <w:rsid w:val="79C30024"/>
    <w:rsid w:val="79F07000"/>
    <w:rsid w:val="79FF6B82"/>
    <w:rsid w:val="7A62342F"/>
    <w:rsid w:val="7A953E83"/>
    <w:rsid w:val="7AEB21A6"/>
    <w:rsid w:val="7B185F2C"/>
    <w:rsid w:val="7BD05EC4"/>
    <w:rsid w:val="7BDB3797"/>
    <w:rsid w:val="7BEA70A1"/>
    <w:rsid w:val="7C224DAA"/>
    <w:rsid w:val="7C6B6751"/>
    <w:rsid w:val="7C7E0232"/>
    <w:rsid w:val="7CF819F0"/>
    <w:rsid w:val="7D4A1313"/>
    <w:rsid w:val="7DA64C45"/>
    <w:rsid w:val="7DB93F31"/>
    <w:rsid w:val="7E2766A8"/>
    <w:rsid w:val="7E584C66"/>
    <w:rsid w:val="7E5D1CB2"/>
    <w:rsid w:val="7E7B68B7"/>
    <w:rsid w:val="7E825C71"/>
    <w:rsid w:val="7F2D5F40"/>
    <w:rsid w:val="7F6D27E0"/>
    <w:rsid w:val="7FDF36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nhideWhenUsed="0" w:uiPriority="0" w:name="toc 4"/>
    <w:lsdException w:qFormat="1" w:unhideWhenUsed="0" w:uiPriority="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semiHidden="0" w:name="Date"/>
    <w:lsdException w:qFormat="1"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99" w:semiHidden="0" w:name="Body Text 3"/>
    <w:lsdException w:qFormat="1" w:unhideWhenUsed="0" w:uiPriority="99" w:semiHidden="0" w:name="Body Text Indent 2"/>
    <w:lsdException w:qFormat="1" w:unhideWhenUsed="0" w:uiPriority="0" w:semiHidden="0" w:name="Body Text Indent 3"/>
    <w:lsdException w:qFormat="1" w:unhideWhenUsed="0" w:uiPriority="99" w:semiHidden="0" w:name="Block Text"/>
    <w:lsdException w:qFormat="1"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2">
    <w:name w:val="heading 1"/>
    <w:basedOn w:val="3"/>
    <w:next w:val="1"/>
    <w:link w:val="58"/>
    <w:autoRedefine/>
    <w:qFormat/>
    <w:uiPriority w:val="0"/>
    <w:pPr>
      <w:keepNext/>
      <w:keepLines/>
      <w:jc w:val="center"/>
      <w:textAlignment w:val="center"/>
      <w:outlineLvl w:val="0"/>
    </w:pPr>
    <w:rPr>
      <w:rFonts w:ascii="Times New Roman" w:hAnsi="Times New Roman" w:eastAsia="宋体" w:cs="Times New Roman"/>
      <w:b/>
      <w:bCs/>
      <w:kern w:val="44"/>
      <w:sz w:val="36"/>
      <w:szCs w:val="44"/>
      <w:lang w:val="en-US" w:eastAsia="zh-CN" w:bidi="ar-SA"/>
    </w:rPr>
  </w:style>
  <w:style w:type="paragraph" w:styleId="4">
    <w:name w:val="heading 2"/>
    <w:basedOn w:val="1"/>
    <w:next w:val="1"/>
    <w:link w:val="81"/>
    <w:autoRedefine/>
    <w:unhideWhenUsed/>
    <w:qFormat/>
    <w:uiPriority w:val="0"/>
    <w:pPr>
      <w:keepNext/>
      <w:keepLines/>
      <w:outlineLvl w:val="1"/>
    </w:pPr>
    <w:rPr>
      <w:rFonts w:cstheme="majorBidi"/>
      <w:b/>
      <w:bCs/>
      <w:sz w:val="24"/>
      <w:szCs w:val="32"/>
    </w:rPr>
  </w:style>
  <w:style w:type="paragraph" w:styleId="5">
    <w:name w:val="heading 3"/>
    <w:basedOn w:val="1"/>
    <w:next w:val="1"/>
    <w:link w:val="60"/>
    <w:autoRedefine/>
    <w:unhideWhenUsed/>
    <w:qFormat/>
    <w:uiPriority w:val="0"/>
    <w:pPr>
      <w:keepNext/>
      <w:keepLines/>
      <w:outlineLvl w:val="2"/>
    </w:pPr>
    <w:rPr>
      <w:b/>
      <w:bCs/>
      <w:szCs w:val="32"/>
    </w:rPr>
  </w:style>
  <w:style w:type="paragraph" w:styleId="6">
    <w:name w:val="heading 4"/>
    <w:basedOn w:val="1"/>
    <w:next w:val="1"/>
    <w:link w:val="61"/>
    <w:autoRedefine/>
    <w:unhideWhenUsed/>
    <w:qFormat/>
    <w:uiPriority w:val="0"/>
    <w:pPr>
      <w:keepNext/>
      <w:keepLines/>
      <w:spacing w:before="280" w:after="290" w:line="376" w:lineRule="atLeast"/>
      <w:outlineLvl w:val="3"/>
    </w:pPr>
    <w:rPr>
      <w:rFonts w:asciiTheme="majorHAnsi" w:hAnsiTheme="majorHAnsi" w:eastAsiaTheme="majorEastAsia" w:cstheme="majorBidi"/>
      <w:b/>
      <w:bCs/>
      <w:sz w:val="28"/>
      <w:szCs w:val="28"/>
    </w:rPr>
  </w:style>
  <w:style w:type="paragraph" w:styleId="7">
    <w:name w:val="heading 5"/>
    <w:basedOn w:val="1"/>
    <w:next w:val="8"/>
    <w:link w:val="227"/>
    <w:autoRedefine/>
    <w:qFormat/>
    <w:uiPriority w:val="0"/>
    <w:pPr>
      <w:keepNext/>
      <w:keepLines/>
      <w:spacing w:before="280" w:after="290" w:line="372" w:lineRule="auto"/>
      <w:ind w:firstLine="0" w:firstLineChars="0"/>
      <w:textAlignment w:val="auto"/>
      <w:outlineLvl w:val="4"/>
    </w:pPr>
    <w:rPr>
      <w:rFonts w:ascii="Calibri" w:hAnsi="Calibri"/>
      <w:b/>
      <w:bCs/>
      <w:sz w:val="28"/>
      <w:szCs w:val="28"/>
    </w:rPr>
  </w:style>
  <w:style w:type="paragraph" w:styleId="8">
    <w:name w:val="heading 6"/>
    <w:basedOn w:val="1"/>
    <w:next w:val="1"/>
    <w:link w:val="201"/>
    <w:autoRedefine/>
    <w:qFormat/>
    <w:uiPriority w:val="0"/>
    <w:pPr>
      <w:keepNext/>
      <w:keepLines/>
      <w:spacing w:before="240" w:after="64" w:line="316" w:lineRule="auto"/>
      <w:ind w:firstLine="0" w:firstLineChars="0"/>
      <w:textAlignment w:val="auto"/>
      <w:outlineLvl w:val="5"/>
    </w:pPr>
    <w:rPr>
      <w:rFonts w:ascii="Cambria" w:hAnsi="Cambria"/>
      <w:b/>
      <w:bCs/>
      <w:sz w:val="24"/>
    </w:rPr>
  </w:style>
  <w:style w:type="paragraph" w:styleId="9">
    <w:name w:val="heading 7"/>
    <w:basedOn w:val="1"/>
    <w:next w:val="1"/>
    <w:link w:val="176"/>
    <w:autoRedefine/>
    <w:qFormat/>
    <w:uiPriority w:val="0"/>
    <w:pPr>
      <w:keepNext/>
      <w:keepLines/>
      <w:spacing w:before="240" w:after="64" w:line="316" w:lineRule="auto"/>
      <w:ind w:firstLine="0" w:firstLineChars="0"/>
      <w:textAlignment w:val="auto"/>
      <w:outlineLvl w:val="6"/>
    </w:pPr>
    <w:rPr>
      <w:rFonts w:ascii="Calibri" w:hAnsi="Calibri"/>
      <w:b/>
      <w:bCs/>
      <w:sz w:val="24"/>
    </w:rPr>
  </w:style>
  <w:style w:type="paragraph" w:styleId="10">
    <w:name w:val="heading 8"/>
    <w:basedOn w:val="1"/>
    <w:next w:val="1"/>
    <w:link w:val="214"/>
    <w:autoRedefine/>
    <w:qFormat/>
    <w:uiPriority w:val="0"/>
    <w:pPr>
      <w:keepNext/>
      <w:keepLines/>
      <w:spacing w:before="240" w:after="64" w:line="316" w:lineRule="auto"/>
      <w:ind w:firstLine="0" w:firstLineChars="0"/>
      <w:textAlignment w:val="auto"/>
      <w:outlineLvl w:val="7"/>
    </w:pPr>
    <w:rPr>
      <w:rFonts w:ascii="Cambria" w:hAnsi="Cambria"/>
      <w:sz w:val="24"/>
    </w:rPr>
  </w:style>
  <w:style w:type="paragraph" w:styleId="11">
    <w:name w:val="heading 9"/>
    <w:basedOn w:val="1"/>
    <w:next w:val="1"/>
    <w:link w:val="135"/>
    <w:autoRedefine/>
    <w:qFormat/>
    <w:uiPriority w:val="0"/>
    <w:pPr>
      <w:keepNext/>
      <w:keepLines/>
      <w:spacing w:before="240" w:after="64" w:line="316" w:lineRule="auto"/>
      <w:ind w:firstLine="0" w:firstLineChars="0"/>
      <w:textAlignment w:val="auto"/>
      <w:outlineLvl w:val="8"/>
    </w:pPr>
    <w:rPr>
      <w:rFonts w:ascii="Cambria" w:hAnsi="Cambria"/>
      <w:szCs w:val="21"/>
    </w:rPr>
  </w:style>
  <w:style w:type="character" w:default="1" w:styleId="49">
    <w:name w:val="Default Paragraph Font"/>
    <w:autoRedefine/>
    <w:semiHidden/>
    <w:unhideWhenUsed/>
    <w:qFormat/>
    <w:uiPriority w:val="1"/>
  </w:style>
  <w:style w:type="table" w:default="1" w:styleId="47">
    <w:name w:val="Normal Table"/>
    <w:autoRedefine/>
    <w:semiHidden/>
    <w:unhideWhenUsed/>
    <w:qFormat/>
    <w:uiPriority w:val="99"/>
    <w:tblPr>
      <w:tblCellMar>
        <w:top w:w="0" w:type="dxa"/>
        <w:left w:w="108" w:type="dxa"/>
        <w:bottom w:w="0" w:type="dxa"/>
        <w:right w:w="108" w:type="dxa"/>
      </w:tblCellMar>
    </w:tblPr>
  </w:style>
  <w:style w:type="paragraph" w:styleId="3">
    <w:name w:val="No Spacing"/>
    <w:basedOn w:val="1"/>
    <w:autoRedefine/>
    <w:qFormat/>
    <w:uiPriority w:val="0"/>
    <w:pPr>
      <w:widowControl w:val="0"/>
      <w:jc w:val="both"/>
    </w:pPr>
    <w:rPr>
      <w:rFonts w:ascii="Calibri" w:hAnsi="Calibri" w:eastAsia="宋体" w:cs="Times New Roman"/>
      <w:kern w:val="2"/>
      <w:sz w:val="21"/>
      <w:szCs w:val="22"/>
      <w:lang w:val="en-US" w:eastAsia="zh-CN" w:bidi="ar-SA"/>
    </w:rPr>
  </w:style>
  <w:style w:type="paragraph" w:styleId="12">
    <w:name w:val="toc 7"/>
    <w:basedOn w:val="1"/>
    <w:next w:val="1"/>
    <w:autoRedefine/>
    <w:qFormat/>
    <w:uiPriority w:val="0"/>
    <w:pPr>
      <w:spacing w:line="240" w:lineRule="auto"/>
      <w:ind w:left="2520" w:leftChars="1200" w:firstLine="0" w:firstLineChars="0"/>
      <w:textAlignment w:val="auto"/>
    </w:pPr>
    <w:rPr>
      <w:rFonts w:ascii="Calibri" w:hAnsi="Calibri"/>
      <w:szCs w:val="22"/>
    </w:rPr>
  </w:style>
  <w:style w:type="paragraph" w:styleId="13">
    <w:name w:val="Normal Indent"/>
    <w:basedOn w:val="1"/>
    <w:autoRedefine/>
    <w:qFormat/>
    <w:uiPriority w:val="0"/>
    <w:pPr>
      <w:adjustRightInd w:val="0"/>
      <w:spacing w:line="360" w:lineRule="atLeast"/>
      <w:ind w:firstLine="482" w:firstLineChars="0"/>
      <w:textAlignment w:val="baseline"/>
    </w:pPr>
    <w:rPr>
      <w:rFonts w:ascii="Calibri" w:hAnsi="Calibri"/>
      <w:kern w:val="0"/>
      <w:sz w:val="24"/>
      <w:szCs w:val="20"/>
    </w:rPr>
  </w:style>
  <w:style w:type="paragraph" w:styleId="14">
    <w:name w:val="caption"/>
    <w:basedOn w:val="1"/>
    <w:next w:val="1"/>
    <w:autoRedefine/>
    <w:qFormat/>
    <w:uiPriority w:val="0"/>
    <w:pPr>
      <w:spacing w:line="240" w:lineRule="auto"/>
      <w:ind w:firstLine="0" w:firstLineChars="0"/>
      <w:textAlignment w:val="auto"/>
    </w:pPr>
    <w:rPr>
      <w:rFonts w:ascii="Cambria" w:hAnsi="Cambria" w:eastAsia="黑体"/>
      <w:sz w:val="20"/>
      <w:szCs w:val="20"/>
    </w:rPr>
  </w:style>
  <w:style w:type="paragraph" w:styleId="15">
    <w:name w:val="Document Map"/>
    <w:basedOn w:val="1"/>
    <w:link w:val="153"/>
    <w:autoRedefine/>
    <w:qFormat/>
    <w:uiPriority w:val="0"/>
    <w:pPr>
      <w:shd w:val="clear" w:color="auto" w:fill="000080"/>
      <w:spacing w:line="240" w:lineRule="auto"/>
      <w:ind w:firstLine="0" w:firstLineChars="0"/>
      <w:textAlignment w:val="auto"/>
    </w:pPr>
    <w:rPr>
      <w:rFonts w:ascii="Calibri" w:hAnsi="Calibri" w:eastAsiaTheme="minorEastAsia" w:cstheme="minorBidi"/>
      <w:szCs w:val="20"/>
    </w:rPr>
  </w:style>
  <w:style w:type="paragraph" w:styleId="16">
    <w:name w:val="annotation text"/>
    <w:basedOn w:val="1"/>
    <w:link w:val="71"/>
    <w:autoRedefine/>
    <w:qFormat/>
    <w:uiPriority w:val="0"/>
    <w:pPr>
      <w:spacing w:line="360" w:lineRule="auto"/>
      <w:jc w:val="left"/>
      <w:textAlignment w:val="auto"/>
    </w:pPr>
    <w:rPr>
      <w:rFonts w:asciiTheme="minorHAnsi" w:hAnsiTheme="minorHAnsi" w:eastAsiaTheme="minorEastAsia" w:cstheme="minorBidi"/>
    </w:rPr>
  </w:style>
  <w:style w:type="paragraph" w:styleId="17">
    <w:name w:val="Body Text 3"/>
    <w:basedOn w:val="1"/>
    <w:link w:val="228"/>
    <w:autoRedefine/>
    <w:qFormat/>
    <w:uiPriority w:val="99"/>
    <w:pPr>
      <w:spacing w:after="120" w:line="240" w:lineRule="auto"/>
      <w:ind w:firstLine="0" w:firstLineChars="0"/>
      <w:textAlignment w:val="auto"/>
    </w:pPr>
    <w:rPr>
      <w:rFonts w:asciiTheme="minorHAnsi" w:hAnsiTheme="minorHAnsi" w:eastAsiaTheme="minorEastAsia" w:cstheme="minorBidi"/>
      <w:kern w:val="0"/>
      <w:sz w:val="16"/>
      <w:szCs w:val="16"/>
    </w:rPr>
  </w:style>
  <w:style w:type="paragraph" w:styleId="18">
    <w:name w:val="Body Text"/>
    <w:basedOn w:val="1"/>
    <w:link w:val="62"/>
    <w:autoRedefine/>
    <w:qFormat/>
    <w:uiPriority w:val="0"/>
    <w:rPr>
      <w:rFonts w:eastAsiaTheme="minorEastAsia" w:cstheme="minorBidi"/>
      <w:sz w:val="26"/>
    </w:rPr>
  </w:style>
  <w:style w:type="paragraph" w:styleId="19">
    <w:name w:val="Body Text Indent"/>
    <w:basedOn w:val="1"/>
    <w:link w:val="221"/>
    <w:autoRedefine/>
    <w:qFormat/>
    <w:uiPriority w:val="0"/>
    <w:pPr>
      <w:spacing w:after="120" w:line="240" w:lineRule="auto"/>
      <w:ind w:left="200" w:leftChars="200" w:firstLine="0" w:firstLineChars="0"/>
      <w:textAlignment w:val="auto"/>
    </w:pPr>
    <w:rPr>
      <w:rFonts w:ascii="Calibri" w:hAnsi="Calibri" w:eastAsiaTheme="minorEastAsia" w:cstheme="minorBidi"/>
      <w:szCs w:val="20"/>
    </w:rPr>
  </w:style>
  <w:style w:type="paragraph" w:styleId="20">
    <w:name w:val="Block Text"/>
    <w:basedOn w:val="1"/>
    <w:autoRedefine/>
    <w:qFormat/>
    <w:uiPriority w:val="99"/>
    <w:pPr>
      <w:autoSpaceDE w:val="0"/>
      <w:autoSpaceDN w:val="0"/>
      <w:adjustRightInd w:val="0"/>
      <w:spacing w:line="1270" w:lineRule="exact"/>
      <w:ind w:left="2160" w:right="-20" w:hanging="2160" w:hangingChars="300"/>
      <w:jc w:val="left"/>
      <w:textAlignment w:val="auto"/>
    </w:pPr>
    <w:rPr>
      <w:rFonts w:eastAsia="仿宋_GB2312"/>
      <w:sz w:val="72"/>
      <w:szCs w:val="72"/>
    </w:rPr>
  </w:style>
  <w:style w:type="paragraph" w:styleId="21">
    <w:name w:val="index 4"/>
    <w:basedOn w:val="1"/>
    <w:next w:val="1"/>
    <w:autoRedefine/>
    <w:qFormat/>
    <w:uiPriority w:val="0"/>
    <w:pPr>
      <w:spacing w:line="240" w:lineRule="auto"/>
      <w:ind w:left="600" w:leftChars="600" w:firstLine="0" w:firstLineChars="0"/>
      <w:textAlignment w:val="auto"/>
    </w:pPr>
    <w:rPr>
      <w:rFonts w:ascii="Calibri" w:hAnsi="Calibri"/>
    </w:rPr>
  </w:style>
  <w:style w:type="paragraph" w:styleId="22">
    <w:name w:val="toc 5"/>
    <w:basedOn w:val="1"/>
    <w:next w:val="1"/>
    <w:autoRedefine/>
    <w:semiHidden/>
    <w:qFormat/>
    <w:uiPriority w:val="0"/>
    <w:pPr>
      <w:tabs>
        <w:tab w:val="left" w:pos="1980"/>
      </w:tabs>
      <w:spacing w:line="240" w:lineRule="auto"/>
      <w:ind w:left="1680" w:leftChars="258" w:hanging="1138" w:hangingChars="542"/>
      <w:textAlignment w:val="auto"/>
    </w:pPr>
    <w:rPr>
      <w:szCs w:val="20"/>
    </w:rPr>
  </w:style>
  <w:style w:type="paragraph" w:styleId="23">
    <w:name w:val="toc 3"/>
    <w:basedOn w:val="1"/>
    <w:next w:val="1"/>
    <w:autoRedefine/>
    <w:unhideWhenUsed/>
    <w:qFormat/>
    <w:uiPriority w:val="39"/>
    <w:pPr>
      <w:ind w:left="840" w:leftChars="400"/>
    </w:pPr>
  </w:style>
  <w:style w:type="paragraph" w:styleId="24">
    <w:name w:val="Plain Text"/>
    <w:basedOn w:val="1"/>
    <w:link w:val="225"/>
    <w:autoRedefine/>
    <w:qFormat/>
    <w:uiPriority w:val="99"/>
    <w:pPr>
      <w:topLinePunct/>
      <w:spacing w:line="240" w:lineRule="auto"/>
      <w:ind w:firstLine="0" w:firstLineChars="0"/>
      <w:textAlignment w:val="auto"/>
    </w:pPr>
    <w:rPr>
      <w:rFonts w:ascii="宋体" w:hAnsi="Calibri" w:eastAsiaTheme="minorEastAsia" w:cstheme="minorBidi"/>
      <w:szCs w:val="22"/>
    </w:rPr>
  </w:style>
  <w:style w:type="paragraph" w:styleId="25">
    <w:name w:val="toc 8"/>
    <w:basedOn w:val="1"/>
    <w:next w:val="1"/>
    <w:autoRedefine/>
    <w:qFormat/>
    <w:uiPriority w:val="0"/>
    <w:pPr>
      <w:spacing w:line="240" w:lineRule="auto"/>
      <w:ind w:left="2940" w:leftChars="1400" w:firstLine="0" w:firstLineChars="0"/>
      <w:textAlignment w:val="auto"/>
    </w:pPr>
    <w:rPr>
      <w:rFonts w:ascii="Calibri" w:hAnsi="Calibri"/>
      <w:szCs w:val="22"/>
    </w:rPr>
  </w:style>
  <w:style w:type="paragraph" w:styleId="26">
    <w:name w:val="Date"/>
    <w:basedOn w:val="1"/>
    <w:next w:val="1"/>
    <w:link w:val="64"/>
    <w:autoRedefine/>
    <w:unhideWhenUsed/>
    <w:qFormat/>
    <w:uiPriority w:val="99"/>
    <w:pPr>
      <w:ind w:left="100" w:leftChars="2500"/>
    </w:pPr>
  </w:style>
  <w:style w:type="paragraph" w:styleId="27">
    <w:name w:val="Body Text Indent 2"/>
    <w:basedOn w:val="1"/>
    <w:link w:val="133"/>
    <w:autoRedefine/>
    <w:qFormat/>
    <w:uiPriority w:val="99"/>
    <w:pPr>
      <w:topLinePunct/>
      <w:spacing w:after="120" w:line="480" w:lineRule="auto"/>
      <w:ind w:left="200" w:leftChars="200" w:firstLine="510" w:firstLineChars="0"/>
      <w:textAlignment w:val="auto"/>
    </w:pPr>
    <w:rPr>
      <w:rFonts w:asciiTheme="minorHAnsi" w:hAnsiTheme="minorHAnsi" w:eastAsiaTheme="minorEastAsia" w:cstheme="minorBidi"/>
      <w:kern w:val="0"/>
      <w:sz w:val="24"/>
      <w:szCs w:val="20"/>
    </w:rPr>
  </w:style>
  <w:style w:type="paragraph" w:styleId="28">
    <w:name w:val="endnote text"/>
    <w:basedOn w:val="1"/>
    <w:link w:val="132"/>
    <w:autoRedefine/>
    <w:qFormat/>
    <w:uiPriority w:val="99"/>
    <w:pPr>
      <w:widowControl/>
      <w:snapToGrid w:val="0"/>
      <w:spacing w:line="240" w:lineRule="auto"/>
      <w:ind w:firstLine="0" w:firstLineChars="0"/>
      <w:jc w:val="left"/>
      <w:textAlignment w:val="auto"/>
    </w:pPr>
    <w:rPr>
      <w:rFonts w:ascii="Arial" w:hAnsi="Arial" w:cs="Arial" w:eastAsiaTheme="minorEastAsia"/>
      <w:kern w:val="0"/>
      <w:sz w:val="24"/>
      <w:lang w:eastAsia="en-US"/>
    </w:rPr>
  </w:style>
  <w:style w:type="paragraph" w:styleId="29">
    <w:name w:val="Balloon Text"/>
    <w:basedOn w:val="1"/>
    <w:link w:val="74"/>
    <w:autoRedefine/>
    <w:unhideWhenUsed/>
    <w:qFormat/>
    <w:uiPriority w:val="99"/>
    <w:pPr>
      <w:spacing w:line="240" w:lineRule="auto"/>
    </w:pPr>
    <w:rPr>
      <w:sz w:val="18"/>
      <w:szCs w:val="18"/>
    </w:rPr>
  </w:style>
  <w:style w:type="paragraph" w:styleId="30">
    <w:name w:val="footer"/>
    <w:basedOn w:val="1"/>
    <w:link w:val="66"/>
    <w:autoRedefine/>
    <w:unhideWhenUsed/>
    <w:qFormat/>
    <w:uiPriority w:val="99"/>
    <w:pPr>
      <w:tabs>
        <w:tab w:val="center" w:pos="4153"/>
        <w:tab w:val="right" w:pos="8306"/>
      </w:tabs>
      <w:snapToGrid w:val="0"/>
      <w:spacing w:line="240" w:lineRule="auto"/>
    </w:pPr>
    <w:rPr>
      <w:sz w:val="18"/>
      <w:szCs w:val="18"/>
    </w:rPr>
  </w:style>
  <w:style w:type="paragraph" w:styleId="31">
    <w:name w:val="header"/>
    <w:basedOn w:val="1"/>
    <w:link w:val="65"/>
    <w:autoRedefine/>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32">
    <w:name w:val="toc 1"/>
    <w:basedOn w:val="1"/>
    <w:next w:val="1"/>
    <w:autoRedefine/>
    <w:unhideWhenUsed/>
    <w:qFormat/>
    <w:uiPriority w:val="39"/>
    <w:pPr>
      <w:tabs>
        <w:tab w:val="right" w:leader="dot" w:pos="8296"/>
      </w:tabs>
      <w:spacing w:line="360" w:lineRule="auto"/>
      <w:ind w:firstLine="0" w:firstLineChars="0"/>
    </w:pPr>
    <w:rPr>
      <w:rFonts w:ascii="方正仿宋_GBK" w:eastAsia="方正仿宋_GBK"/>
      <w:b/>
    </w:rPr>
  </w:style>
  <w:style w:type="paragraph" w:styleId="33">
    <w:name w:val="toc 4"/>
    <w:basedOn w:val="1"/>
    <w:next w:val="1"/>
    <w:autoRedefine/>
    <w:semiHidden/>
    <w:qFormat/>
    <w:uiPriority w:val="0"/>
    <w:pPr>
      <w:spacing w:line="240" w:lineRule="auto"/>
      <w:ind w:left="1260" w:leftChars="258" w:hanging="718" w:hangingChars="342"/>
      <w:textAlignment w:val="auto"/>
    </w:pPr>
    <w:rPr>
      <w:szCs w:val="20"/>
    </w:rPr>
  </w:style>
  <w:style w:type="paragraph" w:styleId="34">
    <w:name w:val="Subtitle"/>
    <w:basedOn w:val="1"/>
    <w:link w:val="128"/>
    <w:autoRedefine/>
    <w:qFormat/>
    <w:uiPriority w:val="0"/>
    <w:pPr>
      <w:widowControl/>
      <w:jc w:val="center"/>
    </w:pPr>
    <w:rPr>
      <w:kern w:val="0"/>
      <w:sz w:val="20"/>
      <w:u w:val="single"/>
      <w:lang w:eastAsia="en-US"/>
    </w:rPr>
  </w:style>
  <w:style w:type="paragraph" w:styleId="35">
    <w:name w:val="footnote text"/>
    <w:basedOn w:val="1"/>
    <w:link w:val="230"/>
    <w:autoRedefine/>
    <w:qFormat/>
    <w:uiPriority w:val="99"/>
    <w:pPr>
      <w:widowControl/>
      <w:snapToGrid w:val="0"/>
      <w:spacing w:line="240" w:lineRule="auto"/>
      <w:ind w:firstLine="0" w:firstLineChars="0"/>
      <w:jc w:val="left"/>
      <w:textAlignment w:val="auto"/>
    </w:pPr>
    <w:rPr>
      <w:rFonts w:ascii="Arial" w:hAnsi="Arial" w:cs="Arial" w:eastAsiaTheme="minorEastAsia"/>
      <w:kern w:val="0"/>
      <w:sz w:val="18"/>
      <w:szCs w:val="18"/>
      <w:lang w:eastAsia="en-US"/>
    </w:rPr>
  </w:style>
  <w:style w:type="paragraph" w:styleId="36">
    <w:name w:val="toc 6"/>
    <w:basedOn w:val="1"/>
    <w:next w:val="1"/>
    <w:autoRedefine/>
    <w:qFormat/>
    <w:uiPriority w:val="0"/>
    <w:pPr>
      <w:spacing w:line="240" w:lineRule="auto"/>
      <w:ind w:left="2100" w:leftChars="1000" w:firstLine="0" w:firstLineChars="0"/>
      <w:textAlignment w:val="auto"/>
    </w:pPr>
    <w:rPr>
      <w:rFonts w:ascii="Calibri" w:hAnsi="Calibri"/>
      <w:szCs w:val="22"/>
    </w:rPr>
  </w:style>
  <w:style w:type="paragraph" w:styleId="37">
    <w:name w:val="Body Text Indent 3"/>
    <w:basedOn w:val="1"/>
    <w:link w:val="93"/>
    <w:autoRedefine/>
    <w:qFormat/>
    <w:uiPriority w:val="0"/>
    <w:pPr>
      <w:spacing w:after="120" w:line="240" w:lineRule="auto"/>
      <w:ind w:left="200" w:leftChars="200" w:firstLine="0" w:firstLineChars="0"/>
      <w:textAlignment w:val="auto"/>
    </w:pPr>
    <w:rPr>
      <w:rFonts w:ascii="Calibri" w:hAnsi="Calibri" w:eastAsiaTheme="minorEastAsia" w:cstheme="minorBidi"/>
      <w:sz w:val="16"/>
      <w:szCs w:val="20"/>
    </w:rPr>
  </w:style>
  <w:style w:type="paragraph" w:styleId="38">
    <w:name w:val="toc 2"/>
    <w:basedOn w:val="1"/>
    <w:next w:val="1"/>
    <w:autoRedefine/>
    <w:unhideWhenUsed/>
    <w:qFormat/>
    <w:uiPriority w:val="39"/>
    <w:pPr>
      <w:ind w:left="420" w:leftChars="200"/>
    </w:pPr>
  </w:style>
  <w:style w:type="paragraph" w:styleId="39">
    <w:name w:val="toc 9"/>
    <w:basedOn w:val="1"/>
    <w:next w:val="1"/>
    <w:autoRedefine/>
    <w:qFormat/>
    <w:uiPriority w:val="0"/>
    <w:pPr>
      <w:spacing w:line="240" w:lineRule="auto"/>
      <w:ind w:left="3360" w:leftChars="1600" w:firstLine="0" w:firstLineChars="0"/>
      <w:textAlignment w:val="auto"/>
    </w:pPr>
    <w:rPr>
      <w:rFonts w:ascii="Calibri" w:hAnsi="Calibri"/>
      <w:szCs w:val="22"/>
    </w:rPr>
  </w:style>
  <w:style w:type="paragraph" w:styleId="40">
    <w:name w:val="Body Text 2"/>
    <w:basedOn w:val="1"/>
    <w:link w:val="173"/>
    <w:autoRedefine/>
    <w:qFormat/>
    <w:uiPriority w:val="0"/>
    <w:pPr>
      <w:spacing w:after="120" w:line="480" w:lineRule="auto"/>
      <w:ind w:firstLine="0" w:firstLineChars="0"/>
      <w:textAlignment w:val="auto"/>
    </w:pPr>
    <w:rPr>
      <w:rFonts w:ascii="Calibri" w:hAnsi="Calibri" w:eastAsiaTheme="minorEastAsia" w:cstheme="minorBidi"/>
      <w:szCs w:val="20"/>
    </w:rPr>
  </w:style>
  <w:style w:type="paragraph" w:styleId="41">
    <w:name w:val="HTML Preformatted"/>
    <w:basedOn w:val="1"/>
    <w:link w:val="170"/>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textAlignment w:val="auto"/>
    </w:pPr>
    <w:rPr>
      <w:rFonts w:ascii="宋体" w:cs="宋体" w:hAnsiTheme="minorHAnsi" w:eastAsiaTheme="minorEastAsia"/>
      <w:color w:val="000000"/>
      <w:kern w:val="0"/>
      <w:sz w:val="24"/>
    </w:rPr>
  </w:style>
  <w:style w:type="paragraph" w:styleId="42">
    <w:name w:val="Normal (Web)"/>
    <w:basedOn w:val="1"/>
    <w:autoRedefine/>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styleId="43">
    <w:name w:val="index 1"/>
    <w:basedOn w:val="1"/>
    <w:next w:val="1"/>
    <w:autoRedefine/>
    <w:qFormat/>
    <w:uiPriority w:val="99"/>
    <w:pPr>
      <w:spacing w:line="220" w:lineRule="exact"/>
      <w:ind w:firstLine="0" w:firstLineChars="0"/>
      <w:jc w:val="center"/>
      <w:textAlignment w:val="auto"/>
    </w:pPr>
    <w:rPr>
      <w:rFonts w:ascii="仿宋_GB2312" w:eastAsia="仿宋_GB2312" w:cs="仿宋_GB2312"/>
      <w:szCs w:val="21"/>
    </w:rPr>
  </w:style>
  <w:style w:type="paragraph" w:styleId="44">
    <w:name w:val="Title"/>
    <w:basedOn w:val="1"/>
    <w:next w:val="1"/>
    <w:link w:val="177"/>
    <w:autoRedefine/>
    <w:qFormat/>
    <w:uiPriority w:val="0"/>
    <w:pPr>
      <w:spacing w:before="240" w:after="60" w:line="240" w:lineRule="auto"/>
      <w:ind w:firstLine="0" w:firstLineChars="0"/>
      <w:jc w:val="center"/>
      <w:textAlignment w:val="auto"/>
      <w:outlineLvl w:val="0"/>
    </w:pPr>
    <w:rPr>
      <w:rFonts w:ascii="Cambria" w:hAnsi="Cambria" w:eastAsiaTheme="minorEastAsia" w:cstheme="minorBidi"/>
      <w:b/>
      <w:bCs/>
      <w:sz w:val="32"/>
      <w:szCs w:val="32"/>
    </w:rPr>
  </w:style>
  <w:style w:type="paragraph" w:styleId="45">
    <w:name w:val="annotation subject"/>
    <w:basedOn w:val="16"/>
    <w:next w:val="16"/>
    <w:link w:val="75"/>
    <w:autoRedefine/>
    <w:unhideWhenUsed/>
    <w:qFormat/>
    <w:uiPriority w:val="0"/>
    <w:pPr>
      <w:spacing w:line="500" w:lineRule="exact"/>
      <w:textAlignment w:val="center"/>
    </w:pPr>
    <w:rPr>
      <w:rFonts w:ascii="Times New Roman" w:hAnsi="Times New Roman" w:eastAsia="宋体" w:cs="Times New Roman"/>
      <w:b/>
      <w:bCs/>
    </w:rPr>
  </w:style>
  <w:style w:type="paragraph" w:styleId="46">
    <w:name w:val="Body Text First Indent"/>
    <w:basedOn w:val="18"/>
    <w:link w:val="370"/>
    <w:autoRedefine/>
    <w:unhideWhenUsed/>
    <w:qFormat/>
    <w:uiPriority w:val="0"/>
    <w:pPr>
      <w:spacing w:after="120"/>
      <w:ind w:firstLine="420" w:firstLineChars="100"/>
    </w:pPr>
    <w:rPr>
      <w:rFonts w:eastAsia="宋体" w:cs="Times New Roman"/>
      <w:sz w:val="21"/>
    </w:rPr>
  </w:style>
  <w:style w:type="table" w:styleId="48">
    <w:name w:val="Table Grid"/>
    <w:basedOn w:val="47"/>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autoRedefine/>
    <w:qFormat/>
    <w:uiPriority w:val="0"/>
    <w:rPr>
      <w:b/>
      <w:bCs/>
    </w:rPr>
  </w:style>
  <w:style w:type="character" w:styleId="51">
    <w:name w:val="endnote reference"/>
    <w:autoRedefine/>
    <w:qFormat/>
    <w:uiPriority w:val="99"/>
    <w:rPr>
      <w:vertAlign w:val="superscript"/>
    </w:rPr>
  </w:style>
  <w:style w:type="character" w:styleId="52">
    <w:name w:val="page number"/>
    <w:basedOn w:val="49"/>
    <w:autoRedefine/>
    <w:qFormat/>
    <w:uiPriority w:val="0"/>
  </w:style>
  <w:style w:type="character" w:styleId="53">
    <w:name w:val="FollowedHyperlink"/>
    <w:autoRedefine/>
    <w:qFormat/>
    <w:uiPriority w:val="99"/>
    <w:rPr>
      <w:color w:val="800080"/>
      <w:u w:val="single"/>
    </w:rPr>
  </w:style>
  <w:style w:type="character" w:styleId="54">
    <w:name w:val="Emphasis"/>
    <w:autoRedefine/>
    <w:qFormat/>
    <w:uiPriority w:val="20"/>
    <w:rPr>
      <w:i/>
      <w:iCs/>
    </w:rPr>
  </w:style>
  <w:style w:type="character" w:styleId="55">
    <w:name w:val="Hyperlink"/>
    <w:basedOn w:val="49"/>
    <w:autoRedefine/>
    <w:unhideWhenUsed/>
    <w:qFormat/>
    <w:uiPriority w:val="99"/>
    <w:rPr>
      <w:color w:val="0563C1" w:themeColor="hyperlink"/>
      <w:u w:val="single"/>
      <w14:textFill>
        <w14:solidFill>
          <w14:schemeClr w14:val="hlink"/>
        </w14:solidFill>
      </w14:textFill>
    </w:rPr>
  </w:style>
  <w:style w:type="character" w:styleId="56">
    <w:name w:val="annotation reference"/>
    <w:autoRedefine/>
    <w:qFormat/>
    <w:uiPriority w:val="0"/>
    <w:rPr>
      <w:sz w:val="21"/>
      <w:szCs w:val="21"/>
    </w:rPr>
  </w:style>
  <w:style w:type="character" w:styleId="57">
    <w:name w:val="footnote reference"/>
    <w:autoRedefine/>
    <w:qFormat/>
    <w:uiPriority w:val="99"/>
    <w:rPr>
      <w:vertAlign w:val="superscript"/>
    </w:rPr>
  </w:style>
  <w:style w:type="character" w:customStyle="1" w:styleId="58">
    <w:name w:val="标题 1 字符"/>
    <w:basedOn w:val="49"/>
    <w:link w:val="2"/>
    <w:autoRedefine/>
    <w:qFormat/>
    <w:uiPriority w:val="9"/>
    <w:rPr>
      <w:rFonts w:ascii="Times New Roman" w:hAnsi="Times New Roman" w:eastAsia="宋体" w:cs="Times New Roman"/>
      <w:b/>
      <w:bCs/>
      <w:kern w:val="44"/>
      <w:sz w:val="36"/>
      <w:szCs w:val="44"/>
    </w:rPr>
  </w:style>
  <w:style w:type="character" w:customStyle="1" w:styleId="59">
    <w:name w:val="标题 2 字符"/>
    <w:basedOn w:val="49"/>
    <w:link w:val="4"/>
    <w:autoRedefine/>
    <w:qFormat/>
    <w:uiPriority w:val="9"/>
    <w:rPr>
      <w:rFonts w:ascii="Times New Roman" w:hAnsi="Times New Roman" w:eastAsia="宋体" w:cstheme="majorBidi"/>
      <w:b/>
      <w:bCs/>
      <w:sz w:val="24"/>
      <w:szCs w:val="32"/>
    </w:rPr>
  </w:style>
  <w:style w:type="character" w:customStyle="1" w:styleId="60">
    <w:name w:val="标题 3 字符"/>
    <w:basedOn w:val="49"/>
    <w:link w:val="5"/>
    <w:autoRedefine/>
    <w:qFormat/>
    <w:uiPriority w:val="9"/>
    <w:rPr>
      <w:rFonts w:ascii="Times New Roman" w:hAnsi="Times New Roman" w:eastAsia="宋体" w:cs="Times New Roman"/>
      <w:b/>
      <w:bCs/>
      <w:szCs w:val="32"/>
    </w:rPr>
  </w:style>
  <w:style w:type="character" w:customStyle="1" w:styleId="61">
    <w:name w:val="标题 4 字符"/>
    <w:basedOn w:val="49"/>
    <w:link w:val="6"/>
    <w:autoRedefine/>
    <w:qFormat/>
    <w:uiPriority w:val="9"/>
    <w:rPr>
      <w:rFonts w:asciiTheme="majorHAnsi" w:hAnsiTheme="majorHAnsi" w:eastAsiaTheme="majorEastAsia" w:cstheme="majorBidi"/>
      <w:b/>
      <w:bCs/>
      <w:sz w:val="28"/>
      <w:szCs w:val="28"/>
    </w:rPr>
  </w:style>
  <w:style w:type="character" w:customStyle="1" w:styleId="62">
    <w:name w:val="正文文本 字符"/>
    <w:link w:val="18"/>
    <w:autoRedefine/>
    <w:qFormat/>
    <w:uiPriority w:val="0"/>
    <w:rPr>
      <w:rFonts w:ascii="Times New Roman" w:hAnsi="Times New Roman"/>
      <w:sz w:val="26"/>
      <w:szCs w:val="24"/>
    </w:rPr>
  </w:style>
  <w:style w:type="character" w:customStyle="1" w:styleId="63">
    <w:name w:val="正文文本 字符1"/>
    <w:basedOn w:val="49"/>
    <w:autoRedefine/>
    <w:semiHidden/>
    <w:qFormat/>
    <w:uiPriority w:val="99"/>
    <w:rPr>
      <w:rFonts w:ascii="Times New Roman" w:hAnsi="Times New Roman" w:eastAsia="宋体" w:cs="Times New Roman"/>
      <w:szCs w:val="24"/>
    </w:rPr>
  </w:style>
  <w:style w:type="character" w:customStyle="1" w:styleId="64">
    <w:name w:val="日期 字符"/>
    <w:basedOn w:val="49"/>
    <w:link w:val="26"/>
    <w:autoRedefine/>
    <w:semiHidden/>
    <w:qFormat/>
    <w:uiPriority w:val="99"/>
    <w:rPr>
      <w:rFonts w:ascii="Times New Roman" w:hAnsi="Times New Roman" w:eastAsia="宋体" w:cs="Times New Roman"/>
      <w:szCs w:val="24"/>
    </w:rPr>
  </w:style>
  <w:style w:type="character" w:customStyle="1" w:styleId="65">
    <w:name w:val="页眉 字符"/>
    <w:basedOn w:val="49"/>
    <w:link w:val="31"/>
    <w:autoRedefine/>
    <w:qFormat/>
    <w:uiPriority w:val="99"/>
    <w:rPr>
      <w:rFonts w:ascii="Times New Roman" w:hAnsi="Times New Roman" w:eastAsia="宋体" w:cs="Times New Roman"/>
      <w:sz w:val="18"/>
      <w:szCs w:val="18"/>
    </w:rPr>
  </w:style>
  <w:style w:type="character" w:customStyle="1" w:styleId="66">
    <w:name w:val="页脚 字符"/>
    <w:basedOn w:val="49"/>
    <w:link w:val="30"/>
    <w:autoRedefine/>
    <w:qFormat/>
    <w:uiPriority w:val="99"/>
    <w:rPr>
      <w:rFonts w:ascii="Times New Roman" w:hAnsi="Times New Roman" w:eastAsia="宋体" w:cs="Times New Roman"/>
      <w:sz w:val="18"/>
      <w:szCs w:val="18"/>
    </w:rPr>
  </w:style>
  <w:style w:type="character" w:customStyle="1" w:styleId="67">
    <w:name w:val="列出段落 Char"/>
    <w:link w:val="68"/>
    <w:autoRedefine/>
    <w:qFormat/>
    <w:uiPriority w:val="0"/>
    <w:rPr>
      <w:sz w:val="28"/>
      <w:szCs w:val="28"/>
    </w:rPr>
  </w:style>
  <w:style w:type="paragraph" w:customStyle="1" w:styleId="68">
    <w:name w:val="列出段落1"/>
    <w:basedOn w:val="1"/>
    <w:link w:val="67"/>
    <w:autoRedefine/>
    <w:qFormat/>
    <w:uiPriority w:val="99"/>
    <w:pPr>
      <w:spacing w:line="360" w:lineRule="auto"/>
      <w:ind w:firstLine="420"/>
      <w:jc w:val="left"/>
    </w:pPr>
    <w:rPr>
      <w:rFonts w:asciiTheme="minorHAnsi" w:hAnsiTheme="minorHAnsi" w:eastAsiaTheme="minorEastAsia" w:cstheme="minorBidi"/>
      <w:sz w:val="28"/>
      <w:szCs w:val="28"/>
    </w:rPr>
  </w:style>
  <w:style w:type="character" w:customStyle="1" w:styleId="69">
    <w:name w:val="正文1 Char Char Char"/>
    <w:autoRedefine/>
    <w:qFormat/>
    <w:uiPriority w:val="0"/>
    <w:rPr>
      <w:rFonts w:ascii="宋体" w:hAnsi="宋体" w:eastAsia="宋体"/>
      <w:kern w:val="2"/>
      <w:sz w:val="21"/>
      <w:szCs w:val="24"/>
      <w:u w:val="single"/>
    </w:rPr>
  </w:style>
  <w:style w:type="character" w:customStyle="1" w:styleId="70">
    <w:name w:val="ca-11"/>
    <w:autoRedefine/>
    <w:qFormat/>
    <w:uiPriority w:val="0"/>
    <w:rPr>
      <w:rFonts w:hint="eastAsia" w:ascii="楷体_GB2312" w:eastAsia="楷体_GB2312"/>
      <w:sz w:val="28"/>
      <w:szCs w:val="28"/>
    </w:rPr>
  </w:style>
  <w:style w:type="character" w:customStyle="1" w:styleId="71">
    <w:name w:val="批注文字 字符2"/>
    <w:link w:val="16"/>
    <w:autoRedefine/>
    <w:qFormat/>
    <w:uiPriority w:val="0"/>
    <w:rPr>
      <w:szCs w:val="24"/>
    </w:rPr>
  </w:style>
  <w:style w:type="character" w:customStyle="1" w:styleId="72">
    <w:name w:val="批注文字 字符1"/>
    <w:basedOn w:val="49"/>
    <w:autoRedefine/>
    <w:semiHidden/>
    <w:qFormat/>
    <w:uiPriority w:val="99"/>
    <w:rPr>
      <w:rFonts w:ascii="Times New Roman" w:hAnsi="Times New Roman" w:eastAsia="宋体" w:cs="Times New Roman"/>
      <w:szCs w:val="24"/>
    </w:rPr>
  </w:style>
  <w:style w:type="paragraph" w:customStyle="1" w:styleId="73">
    <w:name w:val="p0"/>
    <w:basedOn w:val="1"/>
    <w:autoRedefine/>
    <w:qFormat/>
    <w:uiPriority w:val="0"/>
    <w:pPr>
      <w:widowControl/>
      <w:spacing w:line="360" w:lineRule="auto"/>
      <w:jc w:val="left"/>
      <w:textAlignment w:val="auto"/>
    </w:pPr>
    <w:rPr>
      <w:kern w:val="0"/>
      <w:szCs w:val="21"/>
    </w:rPr>
  </w:style>
  <w:style w:type="character" w:customStyle="1" w:styleId="74">
    <w:name w:val="批注框文本 字符"/>
    <w:basedOn w:val="49"/>
    <w:link w:val="29"/>
    <w:autoRedefine/>
    <w:semiHidden/>
    <w:qFormat/>
    <w:uiPriority w:val="99"/>
    <w:rPr>
      <w:rFonts w:ascii="Times New Roman" w:hAnsi="Times New Roman" w:eastAsia="宋体" w:cs="Times New Roman"/>
      <w:sz w:val="18"/>
      <w:szCs w:val="18"/>
    </w:rPr>
  </w:style>
  <w:style w:type="character" w:customStyle="1" w:styleId="75">
    <w:name w:val="批注主题 字符"/>
    <w:basedOn w:val="71"/>
    <w:link w:val="45"/>
    <w:autoRedefine/>
    <w:semiHidden/>
    <w:qFormat/>
    <w:uiPriority w:val="99"/>
    <w:rPr>
      <w:rFonts w:ascii="Times New Roman" w:hAnsi="Times New Roman" w:eastAsia="宋体" w:cs="Times New Roman"/>
      <w:b/>
      <w:bCs/>
      <w:szCs w:val="24"/>
    </w:rPr>
  </w:style>
  <w:style w:type="paragraph" w:customStyle="1" w:styleId="76">
    <w:name w:val="样式1"/>
    <w:basedOn w:val="1"/>
    <w:link w:val="77"/>
    <w:autoRedefine/>
    <w:qFormat/>
    <w:uiPriority w:val="0"/>
    <w:pPr>
      <w:adjustRightInd w:val="0"/>
      <w:snapToGrid w:val="0"/>
      <w:ind w:firstLine="0" w:firstLineChars="0"/>
    </w:pPr>
    <w:rPr>
      <w:rFonts w:ascii="宋体" w:hAnsi="宋体"/>
    </w:rPr>
  </w:style>
  <w:style w:type="character" w:customStyle="1" w:styleId="77">
    <w:name w:val="样式1 字符"/>
    <w:basedOn w:val="49"/>
    <w:link w:val="76"/>
    <w:autoRedefine/>
    <w:qFormat/>
    <w:uiPriority w:val="0"/>
    <w:rPr>
      <w:rFonts w:ascii="宋体" w:hAnsi="宋体" w:eastAsia="宋体" w:cs="Times New Roman"/>
      <w:szCs w:val="24"/>
    </w:rPr>
  </w:style>
  <w:style w:type="paragraph" w:customStyle="1" w:styleId="78">
    <w:name w:val="TOC 标题1"/>
    <w:basedOn w:val="2"/>
    <w:next w:val="1"/>
    <w:autoRedefine/>
    <w:unhideWhenUsed/>
    <w:qFormat/>
    <w:uiPriority w:val="0"/>
    <w:pPr>
      <w:spacing w:before="240" w:line="259" w:lineRule="auto"/>
      <w:jc w:val="left"/>
      <w:textAlignment w:val="auto"/>
      <w:outlineLvl w:val="9"/>
    </w:pPr>
    <w:rPr>
      <w:rFonts w:asciiTheme="majorHAnsi" w:hAnsiTheme="majorHAnsi" w:eastAsiaTheme="majorEastAsia" w:cstheme="majorBidi"/>
      <w:b w:val="0"/>
      <w:bCs w:val="0"/>
      <w:color w:val="2F5597" w:themeColor="accent1" w:themeShade="BF"/>
      <w:kern w:val="0"/>
      <w:sz w:val="32"/>
      <w:szCs w:val="32"/>
    </w:rPr>
  </w:style>
  <w:style w:type="paragraph" w:styleId="79">
    <w:name w:val="List Paragraph"/>
    <w:basedOn w:val="1"/>
    <w:autoRedefine/>
    <w:qFormat/>
    <w:uiPriority w:val="0"/>
    <w:pPr>
      <w:ind w:firstLine="420"/>
    </w:pPr>
  </w:style>
  <w:style w:type="paragraph" w:customStyle="1" w:styleId="80">
    <w:name w:val="Table Paragraph"/>
    <w:basedOn w:val="1"/>
    <w:autoRedefine/>
    <w:qFormat/>
    <w:uiPriority w:val="1"/>
    <w:pPr>
      <w:spacing w:line="240" w:lineRule="auto"/>
      <w:ind w:firstLine="0" w:firstLineChars="0"/>
      <w:jc w:val="left"/>
      <w:textAlignment w:val="auto"/>
    </w:pPr>
    <w:rPr>
      <w:rFonts w:asciiTheme="minorHAnsi" w:hAnsiTheme="minorHAnsi" w:eastAsiaTheme="minorEastAsia" w:cstheme="minorBidi"/>
      <w:kern w:val="0"/>
      <w:sz w:val="22"/>
      <w:szCs w:val="22"/>
      <w:lang w:eastAsia="en-US"/>
    </w:rPr>
  </w:style>
  <w:style w:type="character" w:customStyle="1" w:styleId="81">
    <w:name w:val="标题 2 字符1"/>
    <w:link w:val="4"/>
    <w:autoRedefine/>
    <w:qFormat/>
    <w:uiPriority w:val="0"/>
    <w:rPr>
      <w:rFonts w:ascii="Arial" w:hAnsi="Arial" w:eastAsia="宋体"/>
      <w:b/>
      <w:bCs/>
      <w:sz w:val="24"/>
      <w:szCs w:val="32"/>
    </w:rPr>
  </w:style>
  <w:style w:type="character" w:customStyle="1" w:styleId="82">
    <w:name w:val="标题 5 字符"/>
    <w:basedOn w:val="49"/>
    <w:autoRedefine/>
    <w:semiHidden/>
    <w:qFormat/>
    <w:uiPriority w:val="9"/>
    <w:rPr>
      <w:rFonts w:ascii="Times New Roman" w:hAnsi="Times New Roman" w:eastAsia="宋体" w:cs="Times New Roman"/>
      <w:b/>
      <w:bCs/>
      <w:kern w:val="2"/>
      <w:sz w:val="28"/>
      <w:szCs w:val="28"/>
    </w:rPr>
  </w:style>
  <w:style w:type="character" w:customStyle="1" w:styleId="83">
    <w:name w:val="标题 6 字符"/>
    <w:basedOn w:val="49"/>
    <w:autoRedefine/>
    <w:semiHidden/>
    <w:qFormat/>
    <w:uiPriority w:val="9"/>
    <w:rPr>
      <w:rFonts w:asciiTheme="majorHAnsi" w:hAnsiTheme="majorHAnsi" w:eastAsiaTheme="majorEastAsia" w:cstheme="majorBidi"/>
      <w:b/>
      <w:bCs/>
      <w:kern w:val="2"/>
      <w:sz w:val="24"/>
      <w:szCs w:val="24"/>
    </w:rPr>
  </w:style>
  <w:style w:type="character" w:customStyle="1" w:styleId="84">
    <w:name w:val="标题 7 字符"/>
    <w:basedOn w:val="49"/>
    <w:autoRedefine/>
    <w:semiHidden/>
    <w:qFormat/>
    <w:uiPriority w:val="9"/>
    <w:rPr>
      <w:rFonts w:ascii="Times New Roman" w:hAnsi="Times New Roman" w:eastAsia="宋体" w:cs="Times New Roman"/>
      <w:b/>
      <w:bCs/>
      <w:kern w:val="2"/>
      <w:sz w:val="24"/>
      <w:szCs w:val="24"/>
    </w:rPr>
  </w:style>
  <w:style w:type="character" w:customStyle="1" w:styleId="85">
    <w:name w:val="标题 8 字符"/>
    <w:basedOn w:val="49"/>
    <w:autoRedefine/>
    <w:semiHidden/>
    <w:qFormat/>
    <w:uiPriority w:val="9"/>
    <w:rPr>
      <w:rFonts w:asciiTheme="majorHAnsi" w:hAnsiTheme="majorHAnsi" w:eastAsiaTheme="majorEastAsia" w:cstheme="majorBidi"/>
      <w:kern w:val="2"/>
      <w:sz w:val="24"/>
      <w:szCs w:val="24"/>
    </w:rPr>
  </w:style>
  <w:style w:type="character" w:customStyle="1" w:styleId="86">
    <w:name w:val="标题 9 字符"/>
    <w:basedOn w:val="49"/>
    <w:autoRedefine/>
    <w:semiHidden/>
    <w:qFormat/>
    <w:uiPriority w:val="9"/>
    <w:rPr>
      <w:rFonts w:asciiTheme="majorHAnsi" w:hAnsiTheme="majorHAnsi" w:eastAsiaTheme="majorEastAsia" w:cstheme="majorBidi"/>
      <w:kern w:val="2"/>
      <w:sz w:val="21"/>
      <w:szCs w:val="21"/>
    </w:rPr>
  </w:style>
  <w:style w:type="character" w:customStyle="1" w:styleId="87">
    <w:name w:val="font161"/>
    <w:autoRedefine/>
    <w:qFormat/>
    <w:uiPriority w:val="99"/>
    <w:rPr>
      <w:b/>
      <w:bCs/>
      <w:sz w:val="32"/>
      <w:szCs w:val="32"/>
    </w:rPr>
  </w:style>
  <w:style w:type="character" w:customStyle="1" w:styleId="88">
    <w:name w:val="纯文本 Char1"/>
    <w:autoRedefine/>
    <w:semiHidden/>
    <w:qFormat/>
    <w:uiPriority w:val="99"/>
    <w:rPr>
      <w:rFonts w:ascii="宋体" w:hAnsi="Courier New" w:eastAsia="宋体" w:cs="Courier New"/>
      <w:szCs w:val="21"/>
    </w:rPr>
  </w:style>
  <w:style w:type="character" w:customStyle="1" w:styleId="89">
    <w:name w:val="标题5 Char Char"/>
    <w:link w:val="90"/>
    <w:autoRedefine/>
    <w:qFormat/>
    <w:locked/>
    <w:uiPriority w:val="0"/>
    <w:rPr>
      <w:rFonts w:ascii="Arial" w:hAnsi="Arial"/>
      <w:b/>
      <w:bCs/>
      <w:sz w:val="24"/>
      <w:szCs w:val="32"/>
    </w:rPr>
  </w:style>
  <w:style w:type="paragraph" w:customStyle="1" w:styleId="90">
    <w:name w:val="标题5"/>
    <w:basedOn w:val="5"/>
    <w:link w:val="89"/>
    <w:autoRedefine/>
    <w:qFormat/>
    <w:uiPriority w:val="0"/>
    <w:pPr>
      <w:spacing w:before="260" w:after="260" w:line="412" w:lineRule="auto"/>
      <w:ind w:firstLine="0" w:firstLineChars="0"/>
      <w:textAlignment w:val="auto"/>
    </w:pPr>
    <w:rPr>
      <w:rFonts w:ascii="Arial" w:hAnsi="Arial" w:eastAsiaTheme="minorEastAsia" w:cstheme="minorBidi"/>
      <w:kern w:val="0"/>
      <w:sz w:val="24"/>
    </w:rPr>
  </w:style>
  <w:style w:type="character" w:customStyle="1" w:styleId="91">
    <w:name w:val="正文文本缩进 Char1"/>
    <w:autoRedefine/>
    <w:semiHidden/>
    <w:qFormat/>
    <w:uiPriority w:val="99"/>
  </w:style>
  <w:style w:type="character" w:customStyle="1" w:styleId="92">
    <w:name w:val="font21"/>
    <w:autoRedefine/>
    <w:qFormat/>
    <w:uiPriority w:val="0"/>
    <w:rPr>
      <w:rFonts w:ascii="font-weight : 400" w:hAnsi="font-weight : 400" w:eastAsia="font-weight : 400" w:cs="font-weight : 400"/>
      <w:color w:val="000000"/>
      <w:sz w:val="22"/>
      <w:szCs w:val="22"/>
      <w:u w:val="none"/>
      <w:lang w:bidi="ar-SA"/>
    </w:rPr>
  </w:style>
  <w:style w:type="character" w:customStyle="1" w:styleId="93">
    <w:name w:val="正文文本缩进 3 字符2"/>
    <w:link w:val="37"/>
    <w:autoRedefine/>
    <w:qFormat/>
    <w:locked/>
    <w:uiPriority w:val="0"/>
    <w:rPr>
      <w:rFonts w:ascii="Calibri" w:hAnsi="Calibri"/>
      <w:kern w:val="2"/>
      <w:sz w:val="16"/>
    </w:rPr>
  </w:style>
  <w:style w:type="character" w:customStyle="1" w:styleId="94">
    <w:name w:val="textcontents"/>
    <w:autoRedefine/>
    <w:qFormat/>
    <w:uiPriority w:val="0"/>
    <w:rPr>
      <w:rFonts w:cs="Times New Roman"/>
      <w:lang w:bidi="ar-SA"/>
    </w:rPr>
  </w:style>
  <w:style w:type="character" w:customStyle="1" w:styleId="95">
    <w:name w:val="尾注文本 字符1"/>
    <w:autoRedefine/>
    <w:qFormat/>
    <w:uiPriority w:val="0"/>
    <w:rPr>
      <w:rFonts w:ascii="Calibri" w:hAnsi="Calibri"/>
      <w:kern w:val="2"/>
      <w:sz w:val="21"/>
    </w:rPr>
  </w:style>
  <w:style w:type="character" w:customStyle="1" w:styleId="96">
    <w:name w:val="正文文本 Char3"/>
    <w:autoRedefine/>
    <w:semiHidden/>
    <w:qFormat/>
    <w:uiPriority w:val="99"/>
  </w:style>
  <w:style w:type="character" w:customStyle="1" w:styleId="97">
    <w:name w:val="文档结构图 Char2"/>
    <w:autoRedefine/>
    <w:semiHidden/>
    <w:qFormat/>
    <w:uiPriority w:val="99"/>
    <w:rPr>
      <w:rFonts w:ascii="宋体" w:cs="宋体"/>
      <w:kern w:val="2"/>
      <w:sz w:val="18"/>
      <w:szCs w:val="18"/>
    </w:rPr>
  </w:style>
  <w:style w:type="character" w:customStyle="1" w:styleId="98">
    <w:name w:val="批注框文本 Char2"/>
    <w:autoRedefine/>
    <w:semiHidden/>
    <w:qFormat/>
    <w:uiPriority w:val="99"/>
    <w:rPr>
      <w:kern w:val="2"/>
      <w:sz w:val="18"/>
      <w:szCs w:val="18"/>
    </w:rPr>
  </w:style>
  <w:style w:type="character" w:customStyle="1" w:styleId="99">
    <w:name w:val="日期 Char2"/>
    <w:autoRedefine/>
    <w:semiHidden/>
    <w:qFormat/>
    <w:uiPriority w:val="99"/>
    <w:rPr>
      <w:kern w:val="2"/>
      <w:sz w:val="22"/>
      <w:szCs w:val="22"/>
    </w:rPr>
  </w:style>
  <w:style w:type="character" w:customStyle="1" w:styleId="100">
    <w:name w:val="标题 2 Char"/>
    <w:autoRedefine/>
    <w:qFormat/>
    <w:uiPriority w:val="0"/>
    <w:rPr>
      <w:rFonts w:ascii="Cambria" w:hAnsi="Cambria"/>
      <w:b/>
      <w:kern w:val="2"/>
      <w:sz w:val="32"/>
    </w:rPr>
  </w:style>
  <w:style w:type="character" w:customStyle="1" w:styleId="101">
    <w:name w:val="书籍标题2"/>
    <w:autoRedefine/>
    <w:qFormat/>
    <w:uiPriority w:val="99"/>
    <w:rPr>
      <w:b/>
      <w:bCs/>
      <w:smallCaps/>
      <w:spacing w:val="5"/>
    </w:rPr>
  </w:style>
  <w:style w:type="character" w:customStyle="1" w:styleId="102">
    <w:name w:val="引用 Char"/>
    <w:link w:val="103"/>
    <w:autoRedefine/>
    <w:qFormat/>
    <w:locked/>
    <w:uiPriority w:val="0"/>
    <w:rPr>
      <w:i/>
      <w:iCs/>
      <w:color w:val="000000"/>
      <w:sz w:val="22"/>
    </w:rPr>
  </w:style>
  <w:style w:type="paragraph" w:customStyle="1" w:styleId="103">
    <w:name w:val="引用1"/>
    <w:basedOn w:val="1"/>
    <w:next w:val="1"/>
    <w:link w:val="102"/>
    <w:autoRedefine/>
    <w:qFormat/>
    <w:uiPriority w:val="99"/>
    <w:pPr>
      <w:spacing w:line="240" w:lineRule="auto"/>
      <w:ind w:firstLine="0" w:firstLineChars="0"/>
      <w:textAlignment w:val="auto"/>
    </w:pPr>
    <w:rPr>
      <w:rFonts w:asciiTheme="minorHAnsi" w:hAnsiTheme="minorHAnsi" w:eastAsiaTheme="minorEastAsia" w:cstheme="minorBidi"/>
      <w:i/>
      <w:iCs/>
      <w:color w:val="000000"/>
      <w:kern w:val="0"/>
      <w:sz w:val="22"/>
      <w:szCs w:val="20"/>
    </w:rPr>
  </w:style>
  <w:style w:type="character" w:customStyle="1" w:styleId="104">
    <w:name w:val="正文文本缩进 2 Char1"/>
    <w:autoRedefine/>
    <w:semiHidden/>
    <w:qFormat/>
    <w:uiPriority w:val="99"/>
  </w:style>
  <w:style w:type="character" w:customStyle="1" w:styleId="105">
    <w:name w:val="Char Char12"/>
    <w:autoRedefine/>
    <w:qFormat/>
    <w:locked/>
    <w:uiPriority w:val="99"/>
    <w:rPr>
      <w:rFonts w:ascii="Calibri" w:hAnsi="Calibri" w:eastAsia="宋体" w:cs="Calibri"/>
      <w:b/>
      <w:bCs/>
      <w:kern w:val="2"/>
      <w:sz w:val="24"/>
      <w:szCs w:val="24"/>
      <w:lang w:val="en-US" w:eastAsia="zh-CN"/>
    </w:rPr>
  </w:style>
  <w:style w:type="character" w:customStyle="1" w:styleId="106">
    <w:name w:val="style31"/>
    <w:autoRedefine/>
    <w:qFormat/>
    <w:uiPriority w:val="99"/>
    <w:rPr>
      <w:sz w:val="10"/>
      <w:szCs w:val="10"/>
    </w:rPr>
  </w:style>
  <w:style w:type="character" w:customStyle="1" w:styleId="107">
    <w:name w:val="明显参考1"/>
    <w:autoRedefine/>
    <w:qFormat/>
    <w:uiPriority w:val="0"/>
    <w:rPr>
      <w:b/>
      <w:bCs/>
      <w:smallCaps/>
      <w:color w:val="auto"/>
      <w:spacing w:val="5"/>
      <w:u w:val="single"/>
    </w:rPr>
  </w:style>
  <w:style w:type="character" w:customStyle="1" w:styleId="108">
    <w:name w:val="Char Char7"/>
    <w:autoRedefine/>
    <w:qFormat/>
    <w:locked/>
    <w:uiPriority w:val="99"/>
    <w:rPr>
      <w:kern w:val="2"/>
      <w:sz w:val="18"/>
      <w:szCs w:val="18"/>
    </w:rPr>
  </w:style>
  <w:style w:type="character" w:customStyle="1" w:styleId="109">
    <w:name w:val="明显引用 Char"/>
    <w:link w:val="110"/>
    <w:autoRedefine/>
    <w:qFormat/>
    <w:locked/>
    <w:uiPriority w:val="0"/>
    <w:rPr>
      <w:b/>
      <w:bCs/>
      <w:i/>
      <w:iCs/>
      <w:color w:val="4F81BD"/>
      <w:sz w:val="22"/>
    </w:rPr>
  </w:style>
  <w:style w:type="paragraph" w:customStyle="1" w:styleId="110">
    <w:name w:val="明显引用1"/>
    <w:basedOn w:val="1"/>
    <w:next w:val="1"/>
    <w:link w:val="109"/>
    <w:autoRedefine/>
    <w:qFormat/>
    <w:uiPriority w:val="99"/>
    <w:pPr>
      <w:pBdr>
        <w:bottom w:val="single" w:color="4F81BD" w:sz="4" w:space="4"/>
      </w:pBdr>
      <w:spacing w:before="200" w:after="280" w:line="240" w:lineRule="auto"/>
      <w:ind w:left="936" w:right="936" w:firstLine="0" w:firstLineChars="0"/>
      <w:textAlignment w:val="auto"/>
    </w:pPr>
    <w:rPr>
      <w:rFonts w:asciiTheme="minorHAnsi" w:hAnsiTheme="minorHAnsi" w:eastAsiaTheme="minorEastAsia" w:cstheme="minorBidi"/>
      <w:b/>
      <w:bCs/>
      <w:i/>
      <w:iCs/>
      <w:color w:val="4F81BD"/>
      <w:kern w:val="0"/>
      <w:sz w:val="22"/>
      <w:szCs w:val="20"/>
    </w:rPr>
  </w:style>
  <w:style w:type="character" w:customStyle="1" w:styleId="111">
    <w:name w:val="gonggao-downline1"/>
    <w:autoRedefine/>
    <w:qFormat/>
    <w:uiPriority w:val="0"/>
    <w:rPr>
      <w:b/>
      <w:u w:val="single"/>
    </w:rPr>
  </w:style>
  <w:style w:type="character" w:customStyle="1" w:styleId="112">
    <w:name w:val="页脚 Char2"/>
    <w:autoRedefine/>
    <w:semiHidden/>
    <w:qFormat/>
    <w:uiPriority w:val="99"/>
    <w:rPr>
      <w:sz w:val="18"/>
      <w:szCs w:val="18"/>
    </w:rPr>
  </w:style>
  <w:style w:type="character" w:customStyle="1" w:styleId="113">
    <w:name w:val="fontstyle01"/>
    <w:autoRedefine/>
    <w:qFormat/>
    <w:uiPriority w:val="0"/>
    <w:rPr>
      <w:rFonts w:ascii="宋体" w:eastAsia="宋体"/>
      <w:color w:val="000000"/>
      <w:sz w:val="24"/>
      <w:szCs w:val="24"/>
    </w:rPr>
  </w:style>
  <w:style w:type="character" w:customStyle="1" w:styleId="114">
    <w:name w:val="不明显参考1"/>
    <w:autoRedefine/>
    <w:qFormat/>
    <w:uiPriority w:val="0"/>
    <w:rPr>
      <w:smallCaps/>
      <w:color w:val="auto"/>
      <w:u w:val="single"/>
    </w:rPr>
  </w:style>
  <w:style w:type="character" w:customStyle="1" w:styleId="115">
    <w:name w:val="不明显强调1"/>
    <w:autoRedefine/>
    <w:qFormat/>
    <w:uiPriority w:val="0"/>
    <w:rPr>
      <w:i/>
      <w:iCs/>
      <w:color w:val="808080"/>
    </w:rPr>
  </w:style>
  <w:style w:type="character" w:customStyle="1" w:styleId="116">
    <w:name w:val="明显强调2"/>
    <w:autoRedefine/>
    <w:qFormat/>
    <w:uiPriority w:val="99"/>
    <w:rPr>
      <w:b/>
      <w:bCs/>
      <w:i/>
      <w:iCs/>
      <w:color w:val="4F81BD"/>
    </w:rPr>
  </w:style>
  <w:style w:type="character" w:customStyle="1" w:styleId="117">
    <w:name w:val="Char Char14"/>
    <w:autoRedefine/>
    <w:qFormat/>
    <w:locked/>
    <w:uiPriority w:val="99"/>
    <w:rPr>
      <w:rFonts w:eastAsia="宋体"/>
      <w:b/>
      <w:bCs/>
      <w:kern w:val="2"/>
      <w:sz w:val="28"/>
      <w:szCs w:val="28"/>
      <w:lang w:val="en-US" w:eastAsia="zh-CN"/>
    </w:rPr>
  </w:style>
  <w:style w:type="character" w:customStyle="1" w:styleId="118">
    <w:name w:val="Char Char17"/>
    <w:autoRedefine/>
    <w:qFormat/>
    <w:locked/>
    <w:uiPriority w:val="0"/>
    <w:rPr>
      <w:rFonts w:ascii="仿宋_GB2312" w:eastAsia="仿宋_GB2312" w:cs="仿宋_GB2312"/>
      <w:b/>
      <w:bCs/>
      <w:spacing w:val="1"/>
      <w:w w:val="99"/>
      <w:kern w:val="2"/>
      <w:sz w:val="28"/>
      <w:szCs w:val="28"/>
      <w:lang w:val="en-US" w:eastAsia="zh-CN"/>
    </w:rPr>
  </w:style>
  <w:style w:type="character" w:customStyle="1" w:styleId="119">
    <w:name w:val="批注主题 Char2"/>
    <w:autoRedefine/>
    <w:semiHidden/>
    <w:qFormat/>
    <w:uiPriority w:val="99"/>
    <w:rPr>
      <w:b/>
      <w:bCs/>
      <w:kern w:val="2"/>
      <w:sz w:val="22"/>
      <w:szCs w:val="22"/>
    </w:rPr>
  </w:style>
  <w:style w:type="character" w:customStyle="1" w:styleId="120">
    <w:name w:val="main_tdbg_7601"/>
    <w:autoRedefine/>
    <w:qFormat/>
    <w:uiPriority w:val="99"/>
    <w:rPr>
      <w:sz w:val="14"/>
      <w:szCs w:val="14"/>
    </w:rPr>
  </w:style>
  <w:style w:type="character" w:customStyle="1" w:styleId="121">
    <w:name w:val="不明显强调2"/>
    <w:autoRedefine/>
    <w:qFormat/>
    <w:uiPriority w:val="99"/>
    <w:rPr>
      <w:i/>
      <w:iCs/>
      <w:color w:val="808080"/>
    </w:rPr>
  </w:style>
  <w:style w:type="character" w:customStyle="1" w:styleId="122">
    <w:name w:val="书籍标题1"/>
    <w:autoRedefine/>
    <w:qFormat/>
    <w:uiPriority w:val="0"/>
    <w:rPr>
      <w:b/>
      <w:bCs/>
      <w:smallCaps/>
      <w:spacing w:val="5"/>
    </w:rPr>
  </w:style>
  <w:style w:type="character" w:customStyle="1" w:styleId="123">
    <w:name w:val="docpro"/>
    <w:autoRedefine/>
    <w:qFormat/>
    <w:uiPriority w:val="99"/>
  </w:style>
  <w:style w:type="character" w:customStyle="1" w:styleId="124">
    <w:name w:val="Char Char5"/>
    <w:autoRedefine/>
    <w:qFormat/>
    <w:locked/>
    <w:uiPriority w:val="99"/>
    <w:rPr>
      <w:rFonts w:ascii="宋体" w:hAnsi="宋体" w:eastAsia="宋体" w:cs="宋体"/>
      <w:kern w:val="2"/>
      <w:sz w:val="21"/>
      <w:szCs w:val="21"/>
      <w:lang w:val="en-US" w:eastAsia="zh-CN"/>
    </w:rPr>
  </w:style>
  <w:style w:type="character" w:customStyle="1" w:styleId="125">
    <w:name w:val="日期 Char1"/>
    <w:autoRedefine/>
    <w:qFormat/>
    <w:uiPriority w:val="0"/>
    <w:rPr>
      <w:kern w:val="2"/>
      <w:sz w:val="21"/>
      <w:szCs w:val="22"/>
    </w:rPr>
  </w:style>
  <w:style w:type="character" w:customStyle="1" w:styleId="126">
    <w:name w:val="批注主题 Char3"/>
    <w:autoRedefine/>
    <w:semiHidden/>
    <w:qFormat/>
    <w:uiPriority w:val="99"/>
    <w:rPr>
      <w:b/>
      <w:bCs/>
    </w:rPr>
  </w:style>
  <w:style w:type="character" w:customStyle="1" w:styleId="127">
    <w:name w:val="明显引用 Char1"/>
    <w:autoRedefine/>
    <w:qFormat/>
    <w:uiPriority w:val="99"/>
    <w:rPr>
      <w:b/>
      <w:bCs/>
      <w:i/>
      <w:iCs/>
      <w:color w:val="4F81BD"/>
      <w:kern w:val="2"/>
      <w:sz w:val="24"/>
      <w:szCs w:val="24"/>
    </w:rPr>
  </w:style>
  <w:style w:type="character" w:customStyle="1" w:styleId="128">
    <w:name w:val="副标题 字符"/>
    <w:link w:val="34"/>
    <w:autoRedefine/>
    <w:qFormat/>
    <w:locked/>
    <w:uiPriority w:val="0"/>
    <w:rPr>
      <w:rFonts w:ascii="Times New Roman" w:hAnsi="Times New Roman" w:eastAsia="宋体" w:cs="Times New Roman"/>
      <w:szCs w:val="24"/>
      <w:u w:val="single"/>
      <w:lang w:eastAsia="en-US"/>
    </w:rPr>
  </w:style>
  <w:style w:type="character" w:customStyle="1" w:styleId="129">
    <w:name w:val="HTML 预设格式 字符1"/>
    <w:autoRedefine/>
    <w:qFormat/>
    <w:uiPriority w:val="0"/>
    <w:rPr>
      <w:rFonts w:ascii="Courier New" w:hAnsi="Courier New" w:cs="Courier New"/>
      <w:kern w:val="2"/>
    </w:rPr>
  </w:style>
  <w:style w:type="character" w:customStyle="1" w:styleId="130">
    <w:name w:val="HTML 预设格式 Char1"/>
    <w:autoRedefine/>
    <w:semiHidden/>
    <w:qFormat/>
    <w:uiPriority w:val="99"/>
    <w:rPr>
      <w:rFonts w:ascii="Courier New" w:hAnsi="Courier New" w:cs="Courier New"/>
      <w:sz w:val="20"/>
      <w:szCs w:val="20"/>
    </w:rPr>
  </w:style>
  <w:style w:type="character" w:customStyle="1" w:styleId="131">
    <w:name w:val="批注文字 Char Char"/>
    <w:autoRedefine/>
    <w:qFormat/>
    <w:uiPriority w:val="0"/>
    <w:rPr>
      <w:rFonts w:ascii="宋体" w:eastAsia="宋体" w:cs="Times New Roman"/>
      <w:sz w:val="28"/>
      <w:szCs w:val="20"/>
      <w:lang w:bidi="ar-SA"/>
    </w:rPr>
  </w:style>
  <w:style w:type="character" w:customStyle="1" w:styleId="132">
    <w:name w:val="尾注文本 字符2"/>
    <w:link w:val="28"/>
    <w:autoRedefine/>
    <w:qFormat/>
    <w:locked/>
    <w:uiPriority w:val="99"/>
    <w:rPr>
      <w:rFonts w:ascii="Arial" w:hAnsi="Arial" w:cs="Arial"/>
      <w:sz w:val="24"/>
      <w:szCs w:val="24"/>
      <w:lang w:eastAsia="en-US"/>
    </w:rPr>
  </w:style>
  <w:style w:type="character" w:customStyle="1" w:styleId="133">
    <w:name w:val="正文文本缩进 2 字符2"/>
    <w:link w:val="27"/>
    <w:autoRedefine/>
    <w:qFormat/>
    <w:locked/>
    <w:uiPriority w:val="99"/>
    <w:rPr>
      <w:sz w:val="24"/>
    </w:rPr>
  </w:style>
  <w:style w:type="character" w:customStyle="1" w:styleId="134">
    <w:name w:val="Char Char10"/>
    <w:autoRedefine/>
    <w:qFormat/>
    <w:locked/>
    <w:uiPriority w:val="99"/>
    <w:rPr>
      <w:rFonts w:ascii="Cambria" w:hAnsi="Cambria" w:eastAsia="宋体" w:cs="Cambria"/>
      <w:kern w:val="2"/>
      <w:sz w:val="21"/>
      <w:szCs w:val="21"/>
      <w:lang w:val="en-US" w:eastAsia="zh-CN"/>
    </w:rPr>
  </w:style>
  <w:style w:type="character" w:customStyle="1" w:styleId="135">
    <w:name w:val="标题 9 字符1"/>
    <w:link w:val="11"/>
    <w:autoRedefine/>
    <w:qFormat/>
    <w:uiPriority w:val="0"/>
    <w:rPr>
      <w:rFonts w:ascii="Cambria" w:hAnsi="Cambria" w:eastAsia="宋体" w:cs="Times New Roman"/>
      <w:kern w:val="2"/>
      <w:sz w:val="21"/>
      <w:szCs w:val="21"/>
    </w:rPr>
  </w:style>
  <w:style w:type="character" w:customStyle="1" w:styleId="136">
    <w:name w:val="日期 Char3"/>
    <w:autoRedefine/>
    <w:semiHidden/>
    <w:qFormat/>
    <w:uiPriority w:val="99"/>
  </w:style>
  <w:style w:type="character" w:customStyle="1" w:styleId="137">
    <w:name w:val="Char Char6"/>
    <w:autoRedefine/>
    <w:qFormat/>
    <w:locked/>
    <w:uiPriority w:val="99"/>
    <w:rPr>
      <w:rFonts w:ascii="宋体" w:hAnsi="宋体" w:eastAsia="宋体" w:cs="宋体"/>
      <w:kern w:val="2"/>
      <w:sz w:val="18"/>
      <w:szCs w:val="18"/>
      <w:lang w:val="en-US" w:eastAsia="zh-CN"/>
    </w:rPr>
  </w:style>
  <w:style w:type="character" w:customStyle="1" w:styleId="138">
    <w:name w:val="正文文本 3 Char1"/>
    <w:autoRedefine/>
    <w:semiHidden/>
    <w:qFormat/>
    <w:uiPriority w:val="99"/>
    <w:rPr>
      <w:sz w:val="16"/>
      <w:szCs w:val="16"/>
    </w:rPr>
  </w:style>
  <w:style w:type="character" w:customStyle="1" w:styleId="139">
    <w:name w:val="ss16"/>
    <w:autoRedefine/>
    <w:qFormat/>
    <w:uiPriority w:val="99"/>
    <w:rPr>
      <w:rFonts w:ascii="宋体" w:hAnsi="宋体" w:eastAsia="宋体" w:cs="宋体"/>
      <w:color w:val="000000"/>
      <w:sz w:val="9"/>
      <w:szCs w:val="9"/>
    </w:rPr>
  </w:style>
  <w:style w:type="character" w:customStyle="1" w:styleId="140">
    <w:name w:val="批注框文本 Char1"/>
    <w:autoRedefine/>
    <w:qFormat/>
    <w:uiPriority w:val="99"/>
    <w:rPr>
      <w:kern w:val="2"/>
      <w:sz w:val="18"/>
      <w:szCs w:val="18"/>
    </w:rPr>
  </w:style>
  <w:style w:type="character" w:customStyle="1" w:styleId="141">
    <w:name w:val="正文文本 2 Char1"/>
    <w:autoRedefine/>
    <w:semiHidden/>
    <w:qFormat/>
    <w:uiPriority w:val="99"/>
  </w:style>
  <w:style w:type="character" w:customStyle="1" w:styleId="142">
    <w:name w:val="尾注文本 Char1"/>
    <w:autoRedefine/>
    <w:semiHidden/>
    <w:qFormat/>
    <w:uiPriority w:val="99"/>
  </w:style>
  <w:style w:type="character" w:customStyle="1" w:styleId="143">
    <w:name w:val="引用 Char1"/>
    <w:autoRedefine/>
    <w:qFormat/>
    <w:uiPriority w:val="99"/>
    <w:rPr>
      <w:i/>
      <w:iCs/>
      <w:color w:val="000000"/>
      <w:kern w:val="2"/>
      <w:sz w:val="24"/>
      <w:szCs w:val="24"/>
    </w:rPr>
  </w:style>
  <w:style w:type="character" w:customStyle="1" w:styleId="144">
    <w:name w:val="页眉 Char"/>
    <w:autoRedefine/>
    <w:qFormat/>
    <w:locked/>
    <w:uiPriority w:val="99"/>
    <w:rPr>
      <w:rFonts w:ascii="Calibri" w:hAnsi="Calibri"/>
      <w:kern w:val="2"/>
      <w:sz w:val="18"/>
    </w:rPr>
  </w:style>
  <w:style w:type="character" w:customStyle="1" w:styleId="145">
    <w:name w:val="脚注文本 Char1"/>
    <w:autoRedefine/>
    <w:semiHidden/>
    <w:qFormat/>
    <w:uiPriority w:val="99"/>
    <w:rPr>
      <w:sz w:val="18"/>
      <w:szCs w:val="18"/>
    </w:rPr>
  </w:style>
  <w:style w:type="character" w:customStyle="1" w:styleId="146">
    <w:name w:val="明显强调1"/>
    <w:autoRedefine/>
    <w:qFormat/>
    <w:uiPriority w:val="0"/>
    <w:rPr>
      <w:b/>
      <w:bCs/>
      <w:i/>
      <w:iCs/>
      <w:color w:val="4F81BD"/>
    </w:rPr>
  </w:style>
  <w:style w:type="character" w:customStyle="1" w:styleId="147">
    <w:name w:val="批注文字 Char1"/>
    <w:autoRedefine/>
    <w:semiHidden/>
    <w:qFormat/>
    <w:uiPriority w:val="99"/>
    <w:rPr>
      <w:kern w:val="2"/>
      <w:sz w:val="22"/>
      <w:szCs w:val="22"/>
    </w:rPr>
  </w:style>
  <w:style w:type="character" w:customStyle="1" w:styleId="148">
    <w:name w:val="Char Char1"/>
    <w:autoRedefine/>
    <w:qFormat/>
    <w:locked/>
    <w:uiPriority w:val="99"/>
    <w:rPr>
      <w:kern w:val="2"/>
      <w:sz w:val="18"/>
      <w:szCs w:val="18"/>
    </w:rPr>
  </w:style>
  <w:style w:type="character" w:customStyle="1" w:styleId="149">
    <w:name w:val="样式 宋体 四号"/>
    <w:autoRedefine/>
    <w:qFormat/>
    <w:uiPriority w:val="0"/>
    <w:rPr>
      <w:rFonts w:ascii="宋体" w:eastAsia="宋体"/>
      <w:sz w:val="28"/>
    </w:rPr>
  </w:style>
  <w:style w:type="character" w:customStyle="1" w:styleId="150">
    <w:name w:val="ht1"/>
    <w:autoRedefine/>
    <w:qFormat/>
    <w:uiPriority w:val="99"/>
    <w:rPr>
      <w:rFonts w:ascii="黑体" w:eastAsia="黑体" w:cs="黑体"/>
      <w:b/>
      <w:bCs/>
    </w:rPr>
  </w:style>
  <w:style w:type="character" w:customStyle="1" w:styleId="151">
    <w:name w:val="标题 Char2"/>
    <w:autoRedefine/>
    <w:qFormat/>
    <w:uiPriority w:val="10"/>
    <w:rPr>
      <w:rFonts w:ascii="Cambria" w:hAnsi="Cambria" w:eastAsia="宋体" w:cs="Times New Roman"/>
      <w:b/>
      <w:bCs/>
      <w:sz w:val="32"/>
      <w:szCs w:val="32"/>
    </w:rPr>
  </w:style>
  <w:style w:type="character" w:customStyle="1" w:styleId="152">
    <w:name w:val="unnamed1"/>
    <w:autoRedefine/>
    <w:qFormat/>
    <w:uiPriority w:val="99"/>
  </w:style>
  <w:style w:type="character" w:customStyle="1" w:styleId="153">
    <w:name w:val="文档结构图 字符2"/>
    <w:link w:val="15"/>
    <w:autoRedefine/>
    <w:qFormat/>
    <w:locked/>
    <w:uiPriority w:val="0"/>
    <w:rPr>
      <w:rFonts w:ascii="Calibri" w:hAnsi="Calibri"/>
      <w:kern w:val="2"/>
      <w:sz w:val="21"/>
      <w:shd w:val="clear" w:color="auto" w:fill="000080"/>
    </w:rPr>
  </w:style>
  <w:style w:type="character" w:customStyle="1" w:styleId="154">
    <w:name w:val="Char Char4"/>
    <w:autoRedefine/>
    <w:qFormat/>
    <w:locked/>
    <w:uiPriority w:val="99"/>
  </w:style>
  <w:style w:type="character" w:customStyle="1" w:styleId="155">
    <w:name w:val="l1"/>
    <w:autoRedefine/>
    <w:qFormat/>
    <w:uiPriority w:val="99"/>
  </w:style>
  <w:style w:type="character" w:customStyle="1" w:styleId="156">
    <w:name w:val="不明显参考2"/>
    <w:autoRedefine/>
    <w:qFormat/>
    <w:uiPriority w:val="0"/>
    <w:rPr>
      <w:smallCaps/>
      <w:color w:val="C0504D"/>
      <w:u w:val="single"/>
    </w:rPr>
  </w:style>
  <w:style w:type="character" w:customStyle="1" w:styleId="157">
    <w:name w:val="文档结构图 Char3"/>
    <w:autoRedefine/>
    <w:semiHidden/>
    <w:qFormat/>
    <w:uiPriority w:val="99"/>
    <w:rPr>
      <w:rFonts w:ascii="宋体" w:eastAsia="宋体"/>
      <w:sz w:val="18"/>
      <w:szCs w:val="18"/>
    </w:rPr>
  </w:style>
  <w:style w:type="character" w:customStyle="1" w:styleId="158">
    <w:name w:val="font01"/>
    <w:basedOn w:val="49"/>
    <w:autoRedefine/>
    <w:qFormat/>
    <w:uiPriority w:val="0"/>
    <w:rPr>
      <w:rFonts w:ascii="宋体" w:eastAsia="宋体" w:cs="宋体"/>
      <w:color w:val="000000"/>
      <w:sz w:val="24"/>
      <w:szCs w:val="24"/>
      <w:u w:val="none"/>
      <w:lang w:bidi="ar-SA"/>
    </w:rPr>
  </w:style>
  <w:style w:type="character" w:customStyle="1" w:styleId="159">
    <w:name w:val="副标题 Char2"/>
    <w:autoRedefine/>
    <w:qFormat/>
    <w:uiPriority w:val="11"/>
    <w:rPr>
      <w:rFonts w:ascii="Cambria" w:hAnsi="Cambria" w:eastAsia="宋体" w:cs="Times New Roman"/>
      <w:b/>
      <w:bCs/>
      <w:kern w:val="28"/>
      <w:sz w:val="32"/>
      <w:szCs w:val="32"/>
    </w:rPr>
  </w:style>
  <w:style w:type="character" w:customStyle="1" w:styleId="160">
    <w:name w:val="标题4 Char Char"/>
    <w:link w:val="161"/>
    <w:autoRedefine/>
    <w:qFormat/>
    <w:locked/>
    <w:uiPriority w:val="0"/>
    <w:rPr>
      <w:rFonts w:ascii="Arial" w:hAnsi="Arial"/>
      <w:b/>
      <w:bCs/>
      <w:sz w:val="24"/>
      <w:szCs w:val="32"/>
    </w:rPr>
  </w:style>
  <w:style w:type="paragraph" w:customStyle="1" w:styleId="161">
    <w:name w:val="标题4"/>
    <w:basedOn w:val="4"/>
    <w:next w:val="21"/>
    <w:link w:val="160"/>
    <w:autoRedefine/>
    <w:qFormat/>
    <w:uiPriority w:val="0"/>
    <w:pPr>
      <w:spacing w:before="260" w:after="260" w:line="412" w:lineRule="auto"/>
      <w:ind w:firstLine="0" w:firstLineChars="0"/>
      <w:textAlignment w:val="auto"/>
    </w:pPr>
    <w:rPr>
      <w:rFonts w:ascii="Arial" w:hAnsi="Arial" w:eastAsiaTheme="minorEastAsia" w:cstheme="minorBidi"/>
      <w:kern w:val="0"/>
    </w:rPr>
  </w:style>
  <w:style w:type="character" w:customStyle="1" w:styleId="162">
    <w:name w:val="批注文字 Char2"/>
    <w:autoRedefine/>
    <w:qFormat/>
    <w:uiPriority w:val="99"/>
    <w:rPr>
      <w:rFonts w:ascii="Calibri" w:hAnsi="Calibri"/>
      <w:sz w:val="24"/>
    </w:rPr>
  </w:style>
  <w:style w:type="character" w:customStyle="1" w:styleId="163">
    <w:name w:val="正文文本 Char2"/>
    <w:autoRedefine/>
    <w:semiHidden/>
    <w:qFormat/>
    <w:uiPriority w:val="99"/>
    <w:rPr>
      <w:kern w:val="2"/>
      <w:sz w:val="22"/>
      <w:szCs w:val="22"/>
    </w:rPr>
  </w:style>
  <w:style w:type="character" w:customStyle="1" w:styleId="164">
    <w:name w:val="正文文本 3 字符1"/>
    <w:autoRedefine/>
    <w:qFormat/>
    <w:uiPriority w:val="0"/>
    <w:rPr>
      <w:rFonts w:ascii="Calibri" w:hAnsi="Calibri"/>
      <w:kern w:val="2"/>
      <w:sz w:val="16"/>
      <w:szCs w:val="16"/>
    </w:rPr>
  </w:style>
  <w:style w:type="character" w:customStyle="1" w:styleId="165">
    <w:name w:val="正文文本 Char"/>
    <w:autoRedefine/>
    <w:qFormat/>
    <w:locked/>
    <w:uiPriority w:val="0"/>
    <w:rPr>
      <w:rFonts w:ascii="Calibri" w:hAnsi="Calibri"/>
      <w:spacing w:val="-6"/>
      <w:kern w:val="2"/>
      <w:sz w:val="24"/>
    </w:rPr>
  </w:style>
  <w:style w:type="character" w:customStyle="1" w:styleId="166">
    <w:name w:val="Char Char2"/>
    <w:autoRedefine/>
    <w:qFormat/>
    <w:locked/>
    <w:uiPriority w:val="99"/>
    <w:rPr>
      <w:rFonts w:ascii="宋体" w:hAnsi="宋体" w:eastAsia="宋体" w:cs="宋体"/>
      <w:b/>
      <w:bCs/>
      <w:sz w:val="28"/>
      <w:szCs w:val="28"/>
    </w:rPr>
  </w:style>
  <w:style w:type="character" w:customStyle="1" w:styleId="167">
    <w:name w:val="style121"/>
    <w:autoRedefine/>
    <w:qFormat/>
    <w:uiPriority w:val="99"/>
    <w:rPr>
      <w:rFonts w:ascii="宋体" w:hAnsi="宋体" w:eastAsia="宋体" w:cs="宋体"/>
      <w:sz w:val="18"/>
      <w:szCs w:val="18"/>
    </w:rPr>
  </w:style>
  <w:style w:type="character" w:customStyle="1" w:styleId="168">
    <w:name w:val="页眉 Char1"/>
    <w:autoRedefine/>
    <w:semiHidden/>
    <w:qFormat/>
    <w:uiPriority w:val="99"/>
    <w:rPr>
      <w:kern w:val="2"/>
      <w:sz w:val="18"/>
      <w:szCs w:val="18"/>
    </w:rPr>
  </w:style>
  <w:style w:type="character" w:customStyle="1" w:styleId="169">
    <w:name w:val="不明显参考21"/>
    <w:autoRedefine/>
    <w:qFormat/>
    <w:uiPriority w:val="99"/>
    <w:rPr>
      <w:smallCaps/>
      <w:color w:val="auto"/>
      <w:u w:val="single"/>
    </w:rPr>
  </w:style>
  <w:style w:type="character" w:customStyle="1" w:styleId="170">
    <w:name w:val="HTML 预设格式 字符2"/>
    <w:link w:val="41"/>
    <w:autoRedefine/>
    <w:qFormat/>
    <w:locked/>
    <w:uiPriority w:val="99"/>
    <w:rPr>
      <w:rFonts w:ascii="宋体" w:cs="宋体"/>
      <w:color w:val="000000"/>
      <w:sz w:val="24"/>
      <w:szCs w:val="24"/>
    </w:rPr>
  </w:style>
  <w:style w:type="character" w:customStyle="1" w:styleId="171">
    <w:name w:val="批注主题 Char1"/>
    <w:autoRedefine/>
    <w:qFormat/>
    <w:uiPriority w:val="0"/>
    <w:rPr>
      <w:b/>
      <w:bCs/>
      <w:kern w:val="2"/>
      <w:sz w:val="21"/>
      <w:szCs w:val="22"/>
    </w:rPr>
  </w:style>
  <w:style w:type="character" w:customStyle="1" w:styleId="172">
    <w:name w:val="font51"/>
    <w:autoRedefine/>
    <w:qFormat/>
    <w:uiPriority w:val="0"/>
    <w:rPr>
      <w:rFonts w:ascii="Times New Roman" w:hAnsi="Times New Roman" w:cs="Times New Roman"/>
      <w:color w:val="000000"/>
      <w:sz w:val="14"/>
      <w:szCs w:val="14"/>
      <w:u w:val="none"/>
      <w:lang w:bidi="ar-SA"/>
    </w:rPr>
  </w:style>
  <w:style w:type="character" w:customStyle="1" w:styleId="173">
    <w:name w:val="正文文本 2 字符1"/>
    <w:link w:val="40"/>
    <w:autoRedefine/>
    <w:qFormat/>
    <w:uiPriority w:val="0"/>
    <w:rPr>
      <w:rFonts w:ascii="Calibri" w:hAnsi="Calibri"/>
      <w:kern w:val="2"/>
      <w:sz w:val="21"/>
    </w:rPr>
  </w:style>
  <w:style w:type="character" w:customStyle="1" w:styleId="174">
    <w:name w:val="书籍标题11"/>
    <w:autoRedefine/>
    <w:qFormat/>
    <w:uiPriority w:val="0"/>
    <w:rPr>
      <w:b/>
      <w:bCs/>
      <w:smallCaps/>
      <w:spacing w:val="5"/>
    </w:rPr>
  </w:style>
  <w:style w:type="character" w:customStyle="1" w:styleId="175">
    <w:name w:val="标题 3 Char"/>
    <w:autoRedefine/>
    <w:qFormat/>
    <w:uiPriority w:val="0"/>
    <w:rPr>
      <w:rFonts w:ascii="Calibri" w:hAnsi="Calibri"/>
      <w:b/>
      <w:kern w:val="2"/>
      <w:sz w:val="24"/>
    </w:rPr>
  </w:style>
  <w:style w:type="character" w:customStyle="1" w:styleId="176">
    <w:name w:val="标题 7 字符1"/>
    <w:link w:val="9"/>
    <w:autoRedefine/>
    <w:qFormat/>
    <w:uiPriority w:val="0"/>
    <w:rPr>
      <w:rFonts w:ascii="Calibri" w:hAnsi="Calibri" w:eastAsia="宋体" w:cs="Times New Roman"/>
      <w:b/>
      <w:bCs/>
      <w:kern w:val="2"/>
      <w:sz w:val="24"/>
      <w:szCs w:val="24"/>
    </w:rPr>
  </w:style>
  <w:style w:type="character" w:customStyle="1" w:styleId="177">
    <w:name w:val="标题 字符2"/>
    <w:link w:val="44"/>
    <w:autoRedefine/>
    <w:qFormat/>
    <w:locked/>
    <w:uiPriority w:val="0"/>
    <w:rPr>
      <w:rFonts w:ascii="Cambria" w:hAnsi="Cambria"/>
      <w:b/>
      <w:bCs/>
      <w:kern w:val="2"/>
      <w:sz w:val="32"/>
      <w:szCs w:val="32"/>
    </w:rPr>
  </w:style>
  <w:style w:type="character" w:customStyle="1" w:styleId="178">
    <w:name w:val="标题 Char1"/>
    <w:autoRedefine/>
    <w:qFormat/>
    <w:uiPriority w:val="99"/>
    <w:rPr>
      <w:rFonts w:ascii="Cambria" w:hAnsi="Cambria" w:cs="Cambria"/>
      <w:b/>
      <w:bCs/>
      <w:kern w:val="2"/>
      <w:sz w:val="32"/>
      <w:szCs w:val="32"/>
    </w:rPr>
  </w:style>
  <w:style w:type="character" w:customStyle="1" w:styleId="179">
    <w:name w:val="标题 1 Char1"/>
    <w:autoRedefine/>
    <w:qFormat/>
    <w:uiPriority w:val="0"/>
    <w:rPr>
      <w:rFonts w:ascii="Times New Roman" w:hAnsi="Times New Roman" w:eastAsia="黑体"/>
      <w:kern w:val="32"/>
      <w:sz w:val="32"/>
    </w:rPr>
  </w:style>
  <w:style w:type="character" w:customStyle="1" w:styleId="180">
    <w:name w:val="Char Char13"/>
    <w:autoRedefine/>
    <w:qFormat/>
    <w:locked/>
    <w:uiPriority w:val="99"/>
    <w:rPr>
      <w:rFonts w:ascii="Cambria" w:hAnsi="Cambria" w:eastAsia="宋体" w:cs="Cambria"/>
      <w:b/>
      <w:bCs/>
      <w:kern w:val="2"/>
      <w:sz w:val="24"/>
      <w:szCs w:val="24"/>
      <w:lang w:val="en-US" w:eastAsia="zh-CN"/>
    </w:rPr>
  </w:style>
  <w:style w:type="character" w:customStyle="1" w:styleId="181">
    <w:name w:val="正文文本缩进 3 Char1"/>
    <w:autoRedefine/>
    <w:qFormat/>
    <w:uiPriority w:val="99"/>
    <w:rPr>
      <w:sz w:val="16"/>
      <w:szCs w:val="16"/>
    </w:rPr>
  </w:style>
  <w:style w:type="character" w:customStyle="1" w:styleId="182">
    <w:name w:val="明显强调11"/>
    <w:autoRedefine/>
    <w:qFormat/>
    <w:uiPriority w:val="0"/>
    <w:rPr>
      <w:b/>
      <w:bCs/>
      <w:i/>
      <w:iCs/>
      <w:color w:val="4F81BD"/>
    </w:rPr>
  </w:style>
  <w:style w:type="character" w:customStyle="1" w:styleId="183">
    <w:name w:val="Char Char15"/>
    <w:autoRedefine/>
    <w:qFormat/>
    <w:locked/>
    <w:uiPriority w:val="99"/>
    <w:rPr>
      <w:rFonts w:ascii="Arial" w:hAnsi="Arial" w:eastAsia="黑体" w:cs="Arial"/>
      <w:b/>
      <w:bCs/>
      <w:kern w:val="2"/>
      <w:sz w:val="28"/>
      <w:szCs w:val="28"/>
      <w:lang w:val="en-US" w:eastAsia="zh-CN"/>
    </w:rPr>
  </w:style>
  <w:style w:type="character" w:customStyle="1" w:styleId="184">
    <w:name w:val="正文文本 Char1"/>
    <w:autoRedefine/>
    <w:qFormat/>
    <w:uiPriority w:val="0"/>
    <w:rPr>
      <w:kern w:val="2"/>
      <w:sz w:val="21"/>
      <w:szCs w:val="22"/>
    </w:rPr>
  </w:style>
  <w:style w:type="character" w:customStyle="1" w:styleId="185">
    <w:name w:val="ca-141"/>
    <w:autoRedefine/>
    <w:qFormat/>
    <w:uiPriority w:val="99"/>
    <w:rPr>
      <w:rFonts w:ascii="仿宋_GB2312" w:eastAsia="仿宋_GB2312" w:cs="仿宋_GB2312"/>
      <w:sz w:val="21"/>
      <w:szCs w:val="21"/>
    </w:rPr>
  </w:style>
  <w:style w:type="character" w:customStyle="1" w:styleId="186">
    <w:name w:val="intel3"/>
    <w:autoRedefine/>
    <w:qFormat/>
    <w:uiPriority w:val="99"/>
  </w:style>
  <w:style w:type="character" w:customStyle="1" w:styleId="187">
    <w:name w:val="style21"/>
    <w:autoRedefine/>
    <w:qFormat/>
    <w:uiPriority w:val="99"/>
    <w:rPr>
      <w:b/>
      <w:bCs/>
      <w:sz w:val="28"/>
      <w:szCs w:val="28"/>
    </w:rPr>
  </w:style>
  <w:style w:type="character" w:customStyle="1" w:styleId="188">
    <w:name w:val="明显参考2"/>
    <w:autoRedefine/>
    <w:qFormat/>
    <w:uiPriority w:val="99"/>
    <w:rPr>
      <w:b/>
      <w:bCs/>
      <w:smallCaps/>
      <w:color w:val="auto"/>
      <w:spacing w:val="5"/>
      <w:u w:val="single"/>
    </w:rPr>
  </w:style>
  <w:style w:type="character" w:customStyle="1" w:styleId="189">
    <w:name w:val="文档结构图 Char1"/>
    <w:autoRedefine/>
    <w:qFormat/>
    <w:uiPriority w:val="0"/>
    <w:rPr>
      <w:rFonts w:ascii="宋体"/>
      <w:kern w:val="2"/>
      <w:sz w:val="18"/>
      <w:szCs w:val="18"/>
    </w:rPr>
  </w:style>
  <w:style w:type="character" w:customStyle="1" w:styleId="190">
    <w:name w:val="标题 4 Char"/>
    <w:autoRedefine/>
    <w:qFormat/>
    <w:uiPriority w:val="0"/>
    <w:rPr>
      <w:rFonts w:ascii="Arial" w:hAnsi="Arial"/>
      <w:b/>
      <w:kern w:val="2"/>
      <w:sz w:val="21"/>
    </w:rPr>
  </w:style>
  <w:style w:type="character" w:customStyle="1" w:styleId="191">
    <w:name w:val="Char Char9"/>
    <w:autoRedefine/>
    <w:qFormat/>
    <w:locked/>
    <w:uiPriority w:val="99"/>
    <w:rPr>
      <w:kern w:val="2"/>
      <w:sz w:val="22"/>
      <w:szCs w:val="22"/>
    </w:rPr>
  </w:style>
  <w:style w:type="character" w:customStyle="1" w:styleId="192">
    <w:name w:val="Char Char3"/>
    <w:autoRedefine/>
    <w:qFormat/>
    <w:uiPriority w:val="99"/>
    <w:rPr>
      <w:kern w:val="2"/>
      <w:sz w:val="18"/>
      <w:szCs w:val="18"/>
    </w:rPr>
  </w:style>
  <w:style w:type="character" w:customStyle="1" w:styleId="193">
    <w:name w:val="Char Char"/>
    <w:autoRedefine/>
    <w:qFormat/>
    <w:locked/>
    <w:uiPriority w:val="99"/>
    <w:rPr>
      <w:rFonts w:ascii="宋体" w:hAnsi="宋体" w:eastAsia="宋体" w:cs="宋体"/>
      <w:kern w:val="2"/>
      <w:sz w:val="24"/>
      <w:szCs w:val="24"/>
      <w:u w:val="single"/>
      <w:lang w:val="en-US" w:eastAsia="en-US"/>
    </w:rPr>
  </w:style>
  <w:style w:type="character" w:customStyle="1" w:styleId="194">
    <w:name w:val="明显参考3"/>
    <w:autoRedefine/>
    <w:qFormat/>
    <w:uiPriority w:val="0"/>
    <w:rPr>
      <w:b/>
      <w:bCs/>
      <w:smallCaps/>
      <w:color w:val="C0504D"/>
      <w:spacing w:val="5"/>
      <w:u w:val="single"/>
    </w:rPr>
  </w:style>
  <w:style w:type="character" w:customStyle="1" w:styleId="195">
    <w:name w:val="标题 1 Char"/>
    <w:autoRedefine/>
    <w:qFormat/>
    <w:uiPriority w:val="0"/>
    <w:rPr>
      <w:rFonts w:ascii="Calibri" w:hAnsi="Calibri"/>
      <w:b/>
      <w:kern w:val="44"/>
      <w:sz w:val="32"/>
    </w:rPr>
  </w:style>
  <w:style w:type="character" w:customStyle="1" w:styleId="196">
    <w:name w:val="批注框文本 Char3"/>
    <w:autoRedefine/>
    <w:semiHidden/>
    <w:qFormat/>
    <w:uiPriority w:val="99"/>
    <w:rPr>
      <w:sz w:val="18"/>
      <w:szCs w:val="18"/>
    </w:rPr>
  </w:style>
  <w:style w:type="character" w:customStyle="1" w:styleId="197">
    <w:name w:val="批注主题 Char"/>
    <w:autoRedefine/>
    <w:qFormat/>
    <w:locked/>
    <w:uiPriority w:val="0"/>
    <w:rPr>
      <w:rFonts w:ascii="宋体" w:hAnsi="Calibri"/>
      <w:b/>
      <w:bCs/>
      <w:sz w:val="28"/>
    </w:rPr>
  </w:style>
  <w:style w:type="character" w:customStyle="1" w:styleId="198">
    <w:name w:val="title11"/>
    <w:autoRedefine/>
    <w:qFormat/>
    <w:uiPriority w:val="99"/>
    <w:rPr>
      <w:b/>
      <w:bCs/>
      <w:color w:val="FFFFFF"/>
      <w:sz w:val="11"/>
      <w:szCs w:val="11"/>
    </w:rPr>
  </w:style>
  <w:style w:type="character" w:customStyle="1" w:styleId="199">
    <w:name w:val="Char Char16"/>
    <w:autoRedefine/>
    <w:qFormat/>
    <w:locked/>
    <w:uiPriority w:val="99"/>
    <w:rPr>
      <w:rFonts w:ascii="仿宋_GB2312" w:eastAsia="仿宋_GB2312" w:cs="仿宋_GB2312"/>
      <w:b/>
      <w:bCs/>
      <w:kern w:val="2"/>
      <w:sz w:val="24"/>
      <w:szCs w:val="24"/>
      <w:lang w:val="en-US" w:eastAsia="zh-CN"/>
    </w:rPr>
  </w:style>
  <w:style w:type="character" w:customStyle="1" w:styleId="200">
    <w:name w:val="normaltext1"/>
    <w:autoRedefine/>
    <w:qFormat/>
    <w:uiPriority w:val="99"/>
    <w:rPr>
      <w:rFonts w:ascii="??" w:hAnsi="??" w:cs="??"/>
      <w:sz w:val="9"/>
      <w:szCs w:val="9"/>
    </w:rPr>
  </w:style>
  <w:style w:type="character" w:customStyle="1" w:styleId="201">
    <w:name w:val="标题 6 字符1"/>
    <w:link w:val="8"/>
    <w:autoRedefine/>
    <w:qFormat/>
    <w:uiPriority w:val="0"/>
    <w:rPr>
      <w:rFonts w:ascii="Cambria" w:hAnsi="Cambria" w:eastAsia="宋体" w:cs="Times New Roman"/>
      <w:b/>
      <w:bCs/>
      <w:kern w:val="2"/>
      <w:sz w:val="24"/>
      <w:szCs w:val="24"/>
    </w:rPr>
  </w:style>
  <w:style w:type="character" w:customStyle="1" w:styleId="202">
    <w:name w:val="Char Char171"/>
    <w:autoRedefine/>
    <w:qFormat/>
    <w:uiPriority w:val="0"/>
    <w:rPr>
      <w:rFonts w:ascii="Cambria" w:hAnsi="Cambria" w:eastAsia="宋体" w:cs="Times New Roman"/>
      <w:b/>
      <w:bCs/>
      <w:kern w:val="2"/>
      <w:sz w:val="32"/>
      <w:szCs w:val="32"/>
      <w:lang w:bidi="ar-SA"/>
    </w:rPr>
  </w:style>
  <w:style w:type="character" w:customStyle="1" w:styleId="203">
    <w:name w:val="Char Char18"/>
    <w:autoRedefine/>
    <w:qFormat/>
    <w:locked/>
    <w:uiPriority w:val="99"/>
    <w:rPr>
      <w:rFonts w:eastAsia="黑体"/>
      <w:kern w:val="2"/>
      <w:sz w:val="44"/>
      <w:szCs w:val="44"/>
      <w:lang w:val="en-US" w:eastAsia="zh-CN"/>
    </w:rPr>
  </w:style>
  <w:style w:type="character" w:customStyle="1" w:styleId="204">
    <w:name w:val="style161"/>
    <w:autoRedefine/>
    <w:qFormat/>
    <w:uiPriority w:val="99"/>
    <w:rPr>
      <w:b/>
      <w:bCs/>
      <w:color w:val="auto"/>
    </w:rPr>
  </w:style>
  <w:style w:type="character" w:customStyle="1" w:styleId="205">
    <w:name w:val="Char Char11"/>
    <w:autoRedefine/>
    <w:qFormat/>
    <w:uiPriority w:val="99"/>
    <w:rPr>
      <w:rFonts w:eastAsia="黑体"/>
      <w:kern w:val="2"/>
      <w:sz w:val="44"/>
      <w:szCs w:val="44"/>
      <w:lang w:val="en-US" w:eastAsia="zh-CN"/>
    </w:rPr>
  </w:style>
  <w:style w:type="character" w:customStyle="1" w:styleId="206">
    <w:name w:val="font11"/>
    <w:basedOn w:val="49"/>
    <w:autoRedefine/>
    <w:qFormat/>
    <w:uiPriority w:val="0"/>
    <w:rPr>
      <w:rFonts w:ascii="宋体" w:eastAsia="宋体" w:cs="宋体"/>
      <w:color w:val="000000"/>
      <w:sz w:val="22"/>
      <w:szCs w:val="22"/>
      <w:u w:val="none"/>
      <w:lang w:bidi="ar-SA"/>
    </w:rPr>
  </w:style>
  <w:style w:type="character" w:customStyle="1" w:styleId="207">
    <w:name w:val="页脚 Char"/>
    <w:autoRedefine/>
    <w:qFormat/>
    <w:locked/>
    <w:uiPriority w:val="99"/>
    <w:rPr>
      <w:rFonts w:ascii="Calibri" w:hAnsi="Calibri"/>
      <w:kern w:val="2"/>
      <w:sz w:val="18"/>
    </w:rPr>
  </w:style>
  <w:style w:type="character" w:customStyle="1" w:styleId="208">
    <w:name w:val="Char Char8"/>
    <w:autoRedefine/>
    <w:qFormat/>
    <w:uiPriority w:val="99"/>
    <w:rPr>
      <w:rFonts w:ascii="Cambria" w:hAnsi="Cambria" w:cs="Cambria"/>
      <w:b/>
      <w:bCs/>
      <w:kern w:val="28"/>
      <w:sz w:val="32"/>
      <w:szCs w:val="32"/>
    </w:rPr>
  </w:style>
  <w:style w:type="character" w:customStyle="1" w:styleId="209">
    <w:name w:val="tdrownotice1"/>
    <w:autoRedefine/>
    <w:qFormat/>
    <w:uiPriority w:val="0"/>
    <w:rPr>
      <w:sz w:val="22"/>
    </w:rPr>
  </w:style>
  <w:style w:type="character" w:customStyle="1" w:styleId="210">
    <w:name w:val="0d1471"/>
    <w:autoRedefine/>
    <w:qFormat/>
    <w:uiPriority w:val="99"/>
    <w:rPr>
      <w:color w:val="000000"/>
      <w:sz w:val="11"/>
      <w:szCs w:val="11"/>
      <w:u w:val="none"/>
    </w:rPr>
  </w:style>
  <w:style w:type="character" w:customStyle="1" w:styleId="211">
    <w:name w:val="日期 Char"/>
    <w:autoRedefine/>
    <w:qFormat/>
    <w:locked/>
    <w:uiPriority w:val="99"/>
    <w:rPr>
      <w:rFonts w:ascii="Calibri" w:hAnsi="Calibri"/>
      <w:kern w:val="2"/>
      <w:sz w:val="21"/>
    </w:rPr>
  </w:style>
  <w:style w:type="character" w:customStyle="1" w:styleId="212">
    <w:name w:val="14t1"/>
    <w:autoRedefine/>
    <w:qFormat/>
    <w:uiPriority w:val="99"/>
    <w:rPr>
      <w:rFonts w:ascii="宋体" w:hAnsi="宋体" w:eastAsia="宋体" w:cs="宋体"/>
      <w:sz w:val="11"/>
      <w:szCs w:val="11"/>
    </w:rPr>
  </w:style>
  <w:style w:type="character" w:customStyle="1" w:styleId="213">
    <w:name w:val="页眉 Char2"/>
    <w:autoRedefine/>
    <w:semiHidden/>
    <w:qFormat/>
    <w:uiPriority w:val="99"/>
    <w:rPr>
      <w:sz w:val="18"/>
      <w:szCs w:val="18"/>
    </w:rPr>
  </w:style>
  <w:style w:type="character" w:customStyle="1" w:styleId="214">
    <w:name w:val="标题 8 字符1"/>
    <w:link w:val="10"/>
    <w:autoRedefine/>
    <w:qFormat/>
    <w:uiPriority w:val="0"/>
    <w:rPr>
      <w:rFonts w:ascii="Cambria" w:hAnsi="Cambria" w:eastAsia="宋体" w:cs="Times New Roman"/>
      <w:kern w:val="2"/>
      <w:sz w:val="24"/>
      <w:szCs w:val="24"/>
    </w:rPr>
  </w:style>
  <w:style w:type="character" w:customStyle="1" w:styleId="215">
    <w:name w:val="批注主题 Char Char"/>
    <w:autoRedefine/>
    <w:qFormat/>
    <w:uiPriority w:val="99"/>
    <w:rPr>
      <w:rFonts w:ascii="宋体" w:eastAsia="宋体" w:cs="宋体"/>
      <w:kern w:val="2"/>
      <w:sz w:val="28"/>
      <w:szCs w:val="28"/>
    </w:rPr>
  </w:style>
  <w:style w:type="character" w:customStyle="1" w:styleId="216">
    <w:name w:val="dash6b63_6587__char1"/>
    <w:autoRedefine/>
    <w:qFormat/>
    <w:uiPriority w:val="0"/>
    <w:rPr>
      <w:rFonts w:ascii="Calibri" w:hAnsi="Calibri"/>
      <w:sz w:val="20"/>
      <w:szCs w:val="20"/>
    </w:rPr>
  </w:style>
  <w:style w:type="character" w:customStyle="1" w:styleId="217">
    <w:name w:val="脚注文本 字符1"/>
    <w:autoRedefine/>
    <w:qFormat/>
    <w:uiPriority w:val="0"/>
    <w:rPr>
      <w:rFonts w:ascii="Calibri" w:hAnsi="Calibri"/>
      <w:kern w:val="2"/>
      <w:sz w:val="18"/>
      <w:szCs w:val="18"/>
    </w:rPr>
  </w:style>
  <w:style w:type="character" w:customStyle="1" w:styleId="218">
    <w:name w:val="副标题 Char1"/>
    <w:autoRedefine/>
    <w:qFormat/>
    <w:uiPriority w:val="99"/>
    <w:rPr>
      <w:rFonts w:ascii="Cambria" w:hAnsi="Cambria" w:cs="Cambria"/>
      <w:b/>
      <w:bCs/>
      <w:kern w:val="28"/>
      <w:sz w:val="32"/>
      <w:szCs w:val="32"/>
    </w:rPr>
  </w:style>
  <w:style w:type="character" w:customStyle="1" w:styleId="219">
    <w:name w:val="color_red1"/>
    <w:autoRedefine/>
    <w:qFormat/>
    <w:uiPriority w:val="99"/>
    <w:rPr>
      <w:color w:val="auto"/>
    </w:rPr>
  </w:style>
  <w:style w:type="character" w:customStyle="1" w:styleId="220">
    <w:name w:val="标题 2 Char1"/>
    <w:autoRedefine/>
    <w:qFormat/>
    <w:uiPriority w:val="0"/>
    <w:rPr>
      <w:rFonts w:ascii="Times New Roman" w:hAnsi="Times New Roman" w:eastAsia="黑体"/>
      <w:sz w:val="30"/>
    </w:rPr>
  </w:style>
  <w:style w:type="character" w:customStyle="1" w:styleId="221">
    <w:name w:val="正文文本缩进 字符1"/>
    <w:link w:val="19"/>
    <w:autoRedefine/>
    <w:qFormat/>
    <w:locked/>
    <w:uiPriority w:val="0"/>
    <w:rPr>
      <w:rFonts w:ascii="Calibri" w:hAnsi="Calibri"/>
      <w:kern w:val="2"/>
      <w:sz w:val="21"/>
    </w:rPr>
  </w:style>
  <w:style w:type="character" w:customStyle="1" w:styleId="222">
    <w:name w:val="批注框文本 Char"/>
    <w:autoRedefine/>
    <w:qFormat/>
    <w:locked/>
    <w:uiPriority w:val="99"/>
    <w:rPr>
      <w:rFonts w:ascii="Calibri" w:hAnsi="Calibri"/>
      <w:kern w:val="2"/>
      <w:sz w:val="18"/>
    </w:rPr>
  </w:style>
  <w:style w:type="character" w:customStyle="1" w:styleId="223">
    <w:name w:val="不明显强调3"/>
    <w:autoRedefine/>
    <w:qFormat/>
    <w:uiPriority w:val="0"/>
    <w:rPr>
      <w:i/>
      <w:iCs/>
      <w:color w:val="808080"/>
    </w:rPr>
  </w:style>
  <w:style w:type="character" w:customStyle="1" w:styleId="224">
    <w:name w:val="批注文字 Char"/>
    <w:autoRedefine/>
    <w:qFormat/>
    <w:locked/>
    <w:uiPriority w:val="99"/>
    <w:rPr>
      <w:kern w:val="2"/>
      <w:sz w:val="24"/>
      <w:szCs w:val="24"/>
    </w:rPr>
  </w:style>
  <w:style w:type="character" w:customStyle="1" w:styleId="225">
    <w:name w:val="纯文本 字符2"/>
    <w:link w:val="24"/>
    <w:autoRedefine/>
    <w:qFormat/>
    <w:locked/>
    <w:uiPriority w:val="99"/>
    <w:rPr>
      <w:rFonts w:ascii="宋体" w:hAnsi="Calibri"/>
      <w:kern w:val="2"/>
      <w:sz w:val="21"/>
      <w:szCs w:val="22"/>
    </w:rPr>
  </w:style>
  <w:style w:type="character" w:customStyle="1" w:styleId="226">
    <w:name w:val="页脚 Char1"/>
    <w:autoRedefine/>
    <w:qFormat/>
    <w:uiPriority w:val="99"/>
    <w:rPr>
      <w:sz w:val="18"/>
      <w:szCs w:val="18"/>
    </w:rPr>
  </w:style>
  <w:style w:type="character" w:customStyle="1" w:styleId="227">
    <w:name w:val="标题 5 字符1"/>
    <w:link w:val="7"/>
    <w:autoRedefine/>
    <w:qFormat/>
    <w:uiPriority w:val="0"/>
    <w:rPr>
      <w:rFonts w:ascii="Calibri" w:hAnsi="Calibri" w:eastAsia="宋体" w:cs="Times New Roman"/>
      <w:b/>
      <w:bCs/>
      <w:kern w:val="2"/>
      <w:sz w:val="28"/>
      <w:szCs w:val="28"/>
    </w:rPr>
  </w:style>
  <w:style w:type="character" w:customStyle="1" w:styleId="228">
    <w:name w:val="正文文本 3 字符2"/>
    <w:link w:val="17"/>
    <w:autoRedefine/>
    <w:qFormat/>
    <w:locked/>
    <w:uiPriority w:val="99"/>
    <w:rPr>
      <w:sz w:val="16"/>
      <w:szCs w:val="16"/>
    </w:rPr>
  </w:style>
  <w:style w:type="character" w:customStyle="1" w:styleId="229">
    <w:name w:val="普通文字 Char Char1"/>
    <w:autoRedefine/>
    <w:qFormat/>
    <w:locked/>
    <w:uiPriority w:val="99"/>
    <w:rPr>
      <w:rFonts w:ascii="宋体" w:hAnsi="Courier New" w:eastAsia="宋体" w:cs="宋体"/>
      <w:kern w:val="2"/>
      <w:sz w:val="21"/>
      <w:szCs w:val="21"/>
      <w:lang w:val="en-US" w:eastAsia="zh-CN"/>
    </w:rPr>
  </w:style>
  <w:style w:type="character" w:customStyle="1" w:styleId="230">
    <w:name w:val="脚注文本 字符2"/>
    <w:link w:val="35"/>
    <w:autoRedefine/>
    <w:qFormat/>
    <w:locked/>
    <w:uiPriority w:val="99"/>
    <w:rPr>
      <w:rFonts w:ascii="Arial" w:hAnsi="Arial" w:cs="Arial"/>
      <w:sz w:val="18"/>
      <w:szCs w:val="18"/>
      <w:lang w:eastAsia="en-US"/>
    </w:rPr>
  </w:style>
  <w:style w:type="paragraph" w:customStyle="1" w:styleId="231">
    <w:name w:val="1"/>
    <w:basedOn w:val="1"/>
    <w:autoRedefine/>
    <w:qFormat/>
    <w:uiPriority w:val="99"/>
    <w:pPr>
      <w:widowControl/>
      <w:spacing w:before="100" w:beforeAutospacing="1" w:after="100" w:afterAutospacing="1" w:line="240" w:lineRule="auto"/>
      <w:ind w:firstLine="0" w:firstLineChars="0"/>
      <w:jc w:val="left"/>
      <w:textAlignment w:val="auto"/>
    </w:pPr>
    <w:rPr>
      <w:rFonts w:ascii="??" w:hAnsi="??" w:cs="??"/>
      <w:kern w:val="0"/>
      <w:sz w:val="24"/>
    </w:rPr>
  </w:style>
  <w:style w:type="paragraph" w:customStyle="1" w:styleId="232">
    <w:name w:val="A表格文字左对齐"/>
    <w:basedOn w:val="233"/>
    <w:autoRedefine/>
    <w:qFormat/>
    <w:uiPriority w:val="0"/>
    <w:pPr>
      <w:jc w:val="left"/>
    </w:pPr>
  </w:style>
  <w:style w:type="paragraph" w:customStyle="1" w:styleId="233">
    <w:name w:val="A表格文字"/>
    <w:basedOn w:val="1"/>
    <w:autoRedefine/>
    <w:qFormat/>
    <w:uiPriority w:val="0"/>
    <w:pPr>
      <w:autoSpaceDE w:val="0"/>
      <w:autoSpaceDN w:val="0"/>
      <w:adjustRightInd w:val="0"/>
      <w:snapToGrid w:val="0"/>
      <w:spacing w:before="4" w:after="4" w:line="240" w:lineRule="auto"/>
      <w:ind w:firstLine="0" w:firstLineChars="0"/>
      <w:jc w:val="center"/>
      <w:textAlignment w:val="auto"/>
    </w:pPr>
    <w:rPr>
      <w:rFonts w:ascii="Calibri" w:hAnsi="Calibri"/>
      <w:szCs w:val="22"/>
    </w:rPr>
  </w:style>
  <w:style w:type="paragraph" w:customStyle="1" w:styleId="234">
    <w:name w:val="Normal_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35">
    <w:name w:val="页眉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36">
    <w:name w:val="Normal1"/>
    <w:autoRedefine/>
    <w:qFormat/>
    <w:uiPriority w:val="0"/>
    <w:pPr>
      <w:widowControl w:val="0"/>
      <w:adjustRightInd w:val="0"/>
      <w:spacing w:line="312" w:lineRule="atLeast"/>
      <w:jc w:val="both"/>
    </w:pPr>
    <w:rPr>
      <w:rFonts w:ascii="Times New Roman" w:hAnsi="Times New Roman" w:eastAsia="宋体" w:cs="Times New Roman"/>
      <w:sz w:val="24"/>
      <w:szCs w:val="22"/>
      <w:lang w:val="en-US" w:eastAsia="zh-CN" w:bidi="ar-SA"/>
    </w:rPr>
  </w:style>
  <w:style w:type="paragraph" w:customStyle="1" w:styleId="237">
    <w:name w:val="样式 应用正文文本 + 首行缩进:  2 字符"/>
    <w:basedOn w:val="238"/>
    <w:autoRedefine/>
    <w:qFormat/>
    <w:uiPriority w:val="0"/>
    <w:rPr>
      <w:rFonts w:cs="宋体"/>
      <w:szCs w:val="20"/>
    </w:rPr>
  </w:style>
  <w:style w:type="paragraph" w:customStyle="1" w:styleId="238">
    <w:name w:val="应用正文文本"/>
    <w:basedOn w:val="1"/>
    <w:autoRedefine/>
    <w:qFormat/>
    <w:uiPriority w:val="0"/>
    <w:pPr>
      <w:spacing w:line="460" w:lineRule="exact"/>
      <w:textAlignment w:val="auto"/>
    </w:pPr>
    <w:rPr>
      <w:rFonts w:ascii="宋体" w:hAnsi="Calibri"/>
      <w:sz w:val="24"/>
    </w:rPr>
  </w:style>
  <w:style w:type="paragraph" w:styleId="239">
    <w:name w:val="Intense Quote"/>
    <w:basedOn w:val="1"/>
    <w:next w:val="1"/>
    <w:link w:val="240"/>
    <w:autoRedefine/>
    <w:qFormat/>
    <w:uiPriority w:val="0"/>
    <w:pPr>
      <w:pBdr>
        <w:bottom w:val="single" w:color="4F81BD" w:sz="4" w:space="4"/>
      </w:pBdr>
      <w:spacing w:before="200" w:after="280" w:line="240" w:lineRule="auto"/>
      <w:ind w:left="936" w:right="936" w:firstLine="0" w:firstLineChars="0"/>
      <w:textAlignment w:val="auto"/>
    </w:pPr>
    <w:rPr>
      <w:rFonts w:ascii="Calibri" w:hAnsi="Calibri"/>
      <w:b/>
      <w:bCs/>
      <w:i/>
      <w:iCs/>
      <w:color w:val="4F81BD"/>
      <w:szCs w:val="22"/>
    </w:rPr>
  </w:style>
  <w:style w:type="character" w:customStyle="1" w:styleId="240">
    <w:name w:val="明显引用 字符"/>
    <w:basedOn w:val="49"/>
    <w:link w:val="239"/>
    <w:autoRedefine/>
    <w:qFormat/>
    <w:uiPriority w:val="0"/>
    <w:rPr>
      <w:rFonts w:ascii="Calibri" w:hAnsi="Calibri" w:eastAsia="宋体" w:cs="Times New Roman"/>
      <w:b/>
      <w:bCs/>
      <w:i/>
      <w:iCs/>
      <w:color w:val="4F81BD"/>
      <w:kern w:val="2"/>
      <w:sz w:val="21"/>
      <w:szCs w:val="22"/>
    </w:rPr>
  </w:style>
  <w:style w:type="paragraph" w:customStyle="1" w:styleId="241">
    <w:name w:val="页眉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2">
    <w:name w:val="5号正文"/>
    <w:basedOn w:val="1"/>
    <w:autoRedefine/>
    <w:qFormat/>
    <w:uiPriority w:val="99"/>
    <w:pPr>
      <w:adjustRightInd w:val="0"/>
      <w:snapToGrid w:val="0"/>
      <w:spacing w:line="360" w:lineRule="auto"/>
      <w:ind w:firstLine="480"/>
      <w:textAlignment w:val="auto"/>
    </w:pPr>
    <w:rPr>
      <w:rFonts w:ascii="楷体_GB2312" w:hAnsi="宋体" w:eastAsia="楷体_GB2312" w:cs="楷体_GB2312"/>
      <w:kern w:val="0"/>
      <w:sz w:val="24"/>
    </w:rPr>
  </w:style>
  <w:style w:type="paragraph" w:customStyle="1" w:styleId="243">
    <w:name w:val="页眉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4">
    <w:name w:val="标题0"/>
    <w:basedOn w:val="1"/>
    <w:autoRedefine/>
    <w:qFormat/>
    <w:uiPriority w:val="99"/>
    <w:pPr>
      <w:keepNext/>
      <w:spacing w:before="100" w:beforeLines="100" w:line="480" w:lineRule="auto"/>
      <w:ind w:firstLine="0" w:firstLineChars="0"/>
      <w:jc w:val="center"/>
      <w:textAlignment w:val="auto"/>
      <w:outlineLvl w:val="0"/>
    </w:pPr>
    <w:rPr>
      <w:rFonts w:ascii="黑体" w:hAnsi="Calibri" w:eastAsia="黑体"/>
      <w:kern w:val="0"/>
      <w:sz w:val="36"/>
      <w:szCs w:val="20"/>
    </w:rPr>
  </w:style>
  <w:style w:type="paragraph" w:customStyle="1" w:styleId="245">
    <w:name w:val="mtitle"/>
    <w:basedOn w:val="1"/>
    <w:autoRedefine/>
    <w:qFormat/>
    <w:uiPriority w:val="99"/>
    <w:pPr>
      <w:widowControl/>
      <w:spacing w:before="30" w:line="240" w:lineRule="auto"/>
      <w:ind w:firstLine="0" w:firstLineChars="0"/>
      <w:jc w:val="center"/>
      <w:textAlignment w:val="auto"/>
    </w:pPr>
    <w:rPr>
      <w:rFonts w:ascii="方正小标宋简体" w:hAnsi="宋体" w:eastAsia="方正小标宋简体" w:cs="方正小标宋简体"/>
      <w:color w:val="000000"/>
      <w:kern w:val="0"/>
      <w:sz w:val="44"/>
      <w:szCs w:val="44"/>
    </w:rPr>
  </w:style>
  <w:style w:type="paragraph" w:customStyle="1" w:styleId="246">
    <w:name w:val="修订2"/>
    <w:autoRedefine/>
    <w:qFormat/>
    <w:uiPriority w:val="99"/>
    <w:rPr>
      <w:rFonts w:ascii="Times New Roman" w:hAnsi="Times New Roman" w:eastAsia="宋体" w:cs="Times New Roman"/>
      <w:kern w:val="2"/>
      <w:sz w:val="21"/>
      <w:szCs w:val="21"/>
      <w:lang w:val="en-US" w:eastAsia="zh-CN" w:bidi="ar-SA"/>
    </w:rPr>
  </w:style>
  <w:style w:type="paragraph" w:customStyle="1" w:styleId="247">
    <w:name w:val="页眉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8">
    <w:name w:val="页眉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9">
    <w:name w:val="样式13"/>
    <w:basedOn w:val="1"/>
    <w:autoRedefine/>
    <w:qFormat/>
    <w:uiPriority w:val="0"/>
    <w:pPr>
      <w:adjustRightInd w:val="0"/>
      <w:spacing w:before="50" w:beforeLines="50" w:after="50" w:afterLines="50" w:line="240" w:lineRule="auto"/>
      <w:ind w:firstLine="0" w:firstLineChars="0"/>
      <w:jc w:val="center"/>
      <w:textAlignment w:val="auto"/>
    </w:pPr>
    <w:rPr>
      <w:rFonts w:ascii="Calibri" w:hAnsi="Calibri" w:eastAsia="华文中宋"/>
      <w:b/>
      <w:sz w:val="36"/>
      <w:szCs w:val="20"/>
    </w:rPr>
  </w:style>
  <w:style w:type="paragraph" w:customStyle="1" w:styleId="250">
    <w:name w:val="空半行"/>
    <w:basedOn w:val="1"/>
    <w:autoRedefine/>
    <w:qFormat/>
    <w:uiPriority w:val="0"/>
    <w:pPr>
      <w:adjustRightInd w:val="0"/>
      <w:spacing w:line="120" w:lineRule="exact"/>
      <w:ind w:firstLine="0" w:firstLineChars="0"/>
      <w:textAlignment w:val="baseline"/>
    </w:pPr>
    <w:rPr>
      <w:rFonts w:ascii="Calibri" w:hAnsi="Calibri" w:eastAsia="仿宋_GB2312"/>
      <w:color w:val="FFFFFF"/>
      <w:kern w:val="0"/>
      <w:sz w:val="30"/>
      <w:szCs w:val="20"/>
    </w:rPr>
  </w:style>
  <w:style w:type="paragraph" w:customStyle="1" w:styleId="251">
    <w:name w:val="g3"/>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paragraph" w:customStyle="1" w:styleId="252">
    <w:name w:val="页眉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53">
    <w:name w:val="样式 标题 3 + (中文) 黑体 小四 非加粗 段前: 7.8 磅 段后: 0 磅 行距: 固定值 20 磅"/>
    <w:basedOn w:val="5"/>
    <w:autoRedefine/>
    <w:qFormat/>
    <w:uiPriority w:val="0"/>
    <w:pPr>
      <w:spacing w:line="400" w:lineRule="exact"/>
      <w:ind w:firstLine="0" w:firstLineChars="0"/>
      <w:textAlignment w:val="auto"/>
    </w:pPr>
    <w:rPr>
      <w:rFonts w:ascii="Calibri" w:hAnsi="Calibri" w:eastAsia="黑体" w:cs="宋体"/>
      <w:b w:val="0"/>
      <w:bCs w:val="0"/>
      <w:sz w:val="24"/>
      <w:szCs w:val="20"/>
    </w:rPr>
  </w:style>
  <w:style w:type="paragraph" w:customStyle="1" w:styleId="254">
    <w:name w:val="g2"/>
    <w:basedOn w:val="1"/>
    <w:autoRedefine/>
    <w:qFormat/>
    <w:uiPriority w:val="99"/>
    <w:pPr>
      <w:widowControl/>
      <w:spacing w:before="100" w:beforeAutospacing="1" w:after="100" w:afterAutospacing="1" w:line="240" w:lineRule="auto"/>
      <w:ind w:firstLine="0" w:firstLineChars="0"/>
      <w:jc w:val="left"/>
      <w:textAlignment w:val="auto"/>
    </w:pPr>
    <w:rPr>
      <w:rFonts w:ascii="仿宋_GB2312" w:hAnsi="宋体" w:eastAsia="仿宋_GB2312" w:cs="仿宋_GB2312"/>
      <w:kern w:val="0"/>
      <w:sz w:val="17"/>
      <w:szCs w:val="17"/>
    </w:rPr>
  </w:style>
  <w:style w:type="paragraph" w:customStyle="1" w:styleId="255">
    <w:name w:val="Char"/>
    <w:basedOn w:val="1"/>
    <w:autoRedefine/>
    <w:qFormat/>
    <w:uiPriority w:val="0"/>
    <w:pPr>
      <w:spacing w:beforeLines="50" w:afterLines="50" w:line="240" w:lineRule="auto"/>
      <w:textAlignment w:val="auto"/>
    </w:pPr>
    <w:rPr>
      <w:szCs w:val="21"/>
    </w:rPr>
  </w:style>
  <w:style w:type="paragraph" w:customStyle="1" w:styleId="256">
    <w:name w:val="样式16 Char"/>
    <w:basedOn w:val="1"/>
    <w:autoRedefine/>
    <w:qFormat/>
    <w:uiPriority w:val="0"/>
    <w:pPr>
      <w:overflowPunct w:val="0"/>
      <w:adjustRightInd w:val="0"/>
      <w:spacing w:line="240" w:lineRule="auto"/>
      <w:textAlignment w:val="auto"/>
    </w:pPr>
    <w:rPr>
      <w:rFonts w:ascii="Calibri" w:hAnsi="Calibri" w:eastAsia="华文中宋"/>
      <w:sz w:val="24"/>
      <w:szCs w:val="20"/>
    </w:rPr>
  </w:style>
  <w:style w:type="paragraph" w:customStyle="1" w:styleId="257">
    <w:name w:val="WW-表格内容"/>
    <w:basedOn w:val="1"/>
    <w:autoRedefine/>
    <w:qFormat/>
    <w:uiPriority w:val="99"/>
    <w:pPr>
      <w:suppressLineNumbers/>
      <w:suppressAutoHyphens/>
      <w:spacing w:line="240" w:lineRule="auto"/>
      <w:ind w:firstLine="0" w:firstLineChars="0"/>
      <w:textAlignment w:val="auto"/>
    </w:pPr>
    <w:rPr>
      <w:szCs w:val="21"/>
    </w:rPr>
  </w:style>
  <w:style w:type="paragraph" w:customStyle="1" w:styleId="258">
    <w:name w:val="样式28"/>
    <w:basedOn w:val="256"/>
    <w:autoRedefine/>
    <w:qFormat/>
    <w:uiPriority w:val="0"/>
    <w:pPr>
      <w:ind w:firstLine="0" w:firstLineChars="0"/>
      <w:jc w:val="center"/>
    </w:pPr>
    <w:rPr>
      <w:rFonts w:eastAsia="黑体"/>
    </w:rPr>
  </w:style>
  <w:style w:type="paragraph" w:customStyle="1" w:styleId="259">
    <w:name w:val="_Style 230"/>
    <w:basedOn w:val="1"/>
    <w:next w:val="1"/>
    <w:autoRedefine/>
    <w:qFormat/>
    <w:uiPriority w:val="99"/>
    <w:pPr>
      <w:spacing w:line="240" w:lineRule="auto"/>
      <w:ind w:left="1600" w:leftChars="1600" w:firstLine="0" w:firstLineChars="0"/>
      <w:textAlignment w:val="auto"/>
    </w:pPr>
    <w:rPr>
      <w:rFonts w:ascii="Calibri" w:hAnsi="Calibri"/>
      <w:szCs w:val="22"/>
    </w:rPr>
  </w:style>
  <w:style w:type="paragraph" w:customStyle="1" w:styleId="260">
    <w:name w:val="页眉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character" w:customStyle="1" w:styleId="261">
    <w:name w:val="尾注文本 字符"/>
    <w:basedOn w:val="49"/>
    <w:autoRedefine/>
    <w:semiHidden/>
    <w:qFormat/>
    <w:uiPriority w:val="99"/>
    <w:rPr>
      <w:rFonts w:ascii="Times New Roman" w:hAnsi="Times New Roman" w:eastAsia="宋体" w:cs="Times New Roman"/>
      <w:kern w:val="2"/>
      <w:sz w:val="21"/>
      <w:szCs w:val="24"/>
    </w:rPr>
  </w:style>
  <w:style w:type="paragraph" w:customStyle="1" w:styleId="262">
    <w:name w:val="rw"/>
    <w:basedOn w:val="1"/>
    <w:autoRedefine/>
    <w:qFormat/>
    <w:uiPriority w:val="99"/>
    <w:pPr>
      <w:widowControl/>
      <w:spacing w:before="30" w:line="240" w:lineRule="auto"/>
      <w:ind w:left="100" w:right="100" w:firstLine="0" w:firstLineChars="0"/>
      <w:jc w:val="right"/>
      <w:textAlignment w:val="auto"/>
    </w:pPr>
    <w:rPr>
      <w:rFonts w:ascii="方正仿宋简体" w:hAnsi="宋体" w:eastAsia="方正仿宋简体" w:cs="方正仿宋简体"/>
      <w:color w:val="000000"/>
      <w:kern w:val="0"/>
      <w:szCs w:val="21"/>
    </w:rPr>
  </w:style>
  <w:style w:type="paragraph" w:customStyle="1" w:styleId="263">
    <w:name w:val="Char Char Char"/>
    <w:basedOn w:val="15"/>
    <w:autoRedefine/>
    <w:qFormat/>
    <w:uiPriority w:val="0"/>
    <w:pPr>
      <w:adjustRightInd w:val="0"/>
      <w:spacing w:line="436" w:lineRule="exact"/>
      <w:ind w:left="357"/>
      <w:jc w:val="left"/>
      <w:outlineLvl w:val="3"/>
    </w:pPr>
    <w:rPr>
      <w:rFonts w:ascii="Tahoma" w:hAnsi="Tahoma"/>
      <w:b/>
      <w:sz w:val="24"/>
    </w:rPr>
  </w:style>
  <w:style w:type="paragraph" w:customStyle="1" w:styleId="264">
    <w:name w:val="样式2"/>
    <w:basedOn w:val="1"/>
    <w:autoRedefine/>
    <w:qFormat/>
    <w:uiPriority w:val="0"/>
    <w:pPr>
      <w:pBdr>
        <w:bottom w:val="single" w:color="auto" w:sz="4" w:space="1"/>
      </w:pBdr>
      <w:spacing w:after="50" w:afterLines="50" w:line="240" w:lineRule="auto"/>
      <w:ind w:firstLine="0" w:firstLineChars="0"/>
      <w:jc w:val="center"/>
      <w:textAlignment w:val="auto"/>
    </w:pPr>
    <w:rPr>
      <w:rFonts w:ascii="楷体_GB2312" w:hAnsi="Calibri" w:eastAsia="楷体_GB2312"/>
      <w:szCs w:val="20"/>
    </w:rPr>
  </w:style>
  <w:style w:type="paragraph" w:customStyle="1" w:styleId="265">
    <w:name w:val="标题 3 New New"/>
    <w:basedOn w:val="1"/>
    <w:next w:val="1"/>
    <w:autoRedefine/>
    <w:qFormat/>
    <w:uiPriority w:val="99"/>
    <w:pPr>
      <w:keepNext/>
      <w:keepLines/>
      <w:spacing w:before="260" w:after="260" w:line="413" w:lineRule="auto"/>
      <w:ind w:firstLine="0" w:firstLineChars="0"/>
      <w:textAlignment w:val="auto"/>
      <w:outlineLvl w:val="2"/>
    </w:pPr>
    <w:rPr>
      <w:b/>
      <w:bCs/>
      <w:sz w:val="32"/>
      <w:szCs w:val="32"/>
    </w:rPr>
  </w:style>
  <w:style w:type="paragraph" w:customStyle="1" w:styleId="266">
    <w:name w:val="样式26"/>
    <w:basedOn w:val="256"/>
    <w:autoRedefine/>
    <w:qFormat/>
    <w:uiPriority w:val="0"/>
    <w:rPr>
      <w:sz w:val="21"/>
    </w:rPr>
  </w:style>
  <w:style w:type="character" w:customStyle="1" w:styleId="267">
    <w:name w:val="正文文本 3 字符"/>
    <w:basedOn w:val="49"/>
    <w:autoRedefine/>
    <w:semiHidden/>
    <w:qFormat/>
    <w:uiPriority w:val="99"/>
    <w:rPr>
      <w:rFonts w:ascii="Times New Roman" w:hAnsi="Times New Roman" w:eastAsia="宋体" w:cs="Times New Roman"/>
      <w:kern w:val="2"/>
      <w:sz w:val="16"/>
      <w:szCs w:val="16"/>
    </w:rPr>
  </w:style>
  <w:style w:type="paragraph" w:customStyle="1" w:styleId="268">
    <w:name w:val="正文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69">
    <w:name w:val="正文 New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70">
    <w:name w:val="无间隔1"/>
    <w:autoRedefine/>
    <w:qFormat/>
    <w:uiPriority w:val="99"/>
    <w:pPr>
      <w:widowControl w:val="0"/>
      <w:jc w:val="both"/>
    </w:pPr>
    <w:rPr>
      <w:rFonts w:ascii="Times New Roman" w:hAnsi="Times New Roman" w:eastAsia="宋体" w:cs="Calibri"/>
      <w:kern w:val="2"/>
      <w:sz w:val="21"/>
      <w:szCs w:val="21"/>
      <w:lang w:val="en-US" w:eastAsia="zh-CN" w:bidi="ar-SA"/>
    </w:rPr>
  </w:style>
  <w:style w:type="paragraph" w:customStyle="1" w:styleId="271">
    <w:name w:val="页眉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character" w:customStyle="1" w:styleId="272">
    <w:name w:val="HTML 预设格式 字符"/>
    <w:basedOn w:val="49"/>
    <w:autoRedefine/>
    <w:semiHidden/>
    <w:qFormat/>
    <w:uiPriority w:val="99"/>
    <w:rPr>
      <w:rFonts w:ascii="Courier New" w:hAnsi="Courier New" w:eastAsia="宋体" w:cs="Courier New"/>
      <w:kern w:val="2"/>
    </w:rPr>
  </w:style>
  <w:style w:type="paragraph" w:customStyle="1" w:styleId="273">
    <w:name w:val="页脚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274">
    <w:name w:val="reader-word-layer"/>
    <w:basedOn w:val="1"/>
    <w:autoRedefine/>
    <w:qFormat/>
    <w:uiPriority w:val="0"/>
    <w:pPr>
      <w:widowControl/>
      <w:spacing w:before="100" w:beforeAutospacing="1" w:after="100" w:afterAutospacing="1" w:line="240" w:lineRule="auto"/>
      <w:ind w:firstLine="0" w:firstLineChars="0"/>
      <w:jc w:val="left"/>
      <w:textAlignment w:val="auto"/>
    </w:pPr>
    <w:rPr>
      <w:rFonts w:ascii="宋体" w:hAnsi="Calibri" w:cs="宋体"/>
      <w:kern w:val="0"/>
      <w:sz w:val="24"/>
    </w:rPr>
  </w:style>
  <w:style w:type="paragraph" w:customStyle="1" w:styleId="275">
    <w:name w:val="Normal New New New New New New New New New New New New New New New New New New New New New New New New New New New New New New New New New New New New New New New New New"/>
    <w:autoRedefine/>
    <w:qFormat/>
    <w:uiPriority w:val="99"/>
    <w:pPr>
      <w:jc w:val="both"/>
    </w:pPr>
    <w:rPr>
      <w:rFonts w:ascii="Times New Roman" w:hAnsi="Times New Roman" w:eastAsia="宋体" w:cs="Times New Roman"/>
      <w:kern w:val="2"/>
      <w:sz w:val="21"/>
      <w:szCs w:val="21"/>
      <w:lang w:val="en-US" w:eastAsia="zh-CN" w:bidi="ar-SA"/>
    </w:rPr>
  </w:style>
  <w:style w:type="paragraph" w:customStyle="1" w:styleId="276">
    <w:name w:val="正文 + 宋体"/>
    <w:basedOn w:val="1"/>
    <w:link w:val="374"/>
    <w:autoRedefine/>
    <w:qFormat/>
    <w:uiPriority w:val="0"/>
    <w:pPr>
      <w:tabs>
        <w:tab w:val="left" w:pos="8280"/>
      </w:tabs>
      <w:autoSpaceDE w:val="0"/>
      <w:autoSpaceDN w:val="0"/>
      <w:adjustRightInd w:val="0"/>
      <w:spacing w:line="240" w:lineRule="auto"/>
      <w:ind w:left="4282" w:right="-20" w:firstLine="0" w:firstLineChars="0"/>
      <w:jc w:val="left"/>
      <w:textAlignment w:val="auto"/>
    </w:pPr>
    <w:rPr>
      <w:rFonts w:ascii="Calibri" w:hAnsi="Calibri"/>
      <w:kern w:val="0"/>
      <w:szCs w:val="20"/>
    </w:rPr>
  </w:style>
  <w:style w:type="paragraph" w:customStyle="1" w:styleId="277">
    <w:name w:val="6'"/>
    <w:basedOn w:val="1"/>
    <w:autoRedefine/>
    <w:qFormat/>
    <w:uiPriority w:val="99"/>
    <w:pPr>
      <w:autoSpaceDE w:val="0"/>
      <w:autoSpaceDN w:val="0"/>
      <w:adjustRightInd w:val="0"/>
      <w:snapToGrid w:val="0"/>
      <w:spacing w:line="320" w:lineRule="exact"/>
      <w:ind w:firstLine="0" w:firstLineChars="0"/>
      <w:jc w:val="center"/>
      <w:textAlignment w:val="baseline"/>
    </w:pPr>
    <w:rPr>
      <w:spacing w:val="20"/>
      <w:kern w:val="28"/>
      <w:szCs w:val="21"/>
    </w:rPr>
  </w:style>
  <w:style w:type="paragraph" w:customStyle="1" w:styleId="278">
    <w:name w:val="页眉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79">
    <w:name w:val="页眉 New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0">
    <w:name w:val="页眉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1">
    <w:name w:val="页眉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2">
    <w:name w:val="正文 New New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83">
    <w:name w:val="页眉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4">
    <w:name w:val="样式19"/>
    <w:basedOn w:val="1"/>
    <w:autoRedefine/>
    <w:qFormat/>
    <w:uiPriority w:val="0"/>
    <w:pPr>
      <w:adjustRightInd w:val="0"/>
      <w:spacing w:before="50" w:beforeLines="50" w:after="50" w:afterLines="50" w:line="240" w:lineRule="auto"/>
      <w:ind w:firstLine="0" w:firstLineChars="0"/>
      <w:textAlignment w:val="auto"/>
    </w:pPr>
    <w:rPr>
      <w:rFonts w:ascii="Calibri" w:hAnsi="Calibri" w:eastAsia="华文中宋"/>
      <w:b/>
      <w:sz w:val="28"/>
      <w:szCs w:val="20"/>
    </w:rPr>
  </w:style>
  <w:style w:type="character" w:customStyle="1" w:styleId="285">
    <w:name w:val="正文文本 2 字符"/>
    <w:basedOn w:val="49"/>
    <w:autoRedefine/>
    <w:semiHidden/>
    <w:qFormat/>
    <w:uiPriority w:val="99"/>
    <w:rPr>
      <w:rFonts w:ascii="Times New Roman" w:hAnsi="Times New Roman" w:eastAsia="宋体" w:cs="Times New Roman"/>
      <w:kern w:val="2"/>
      <w:sz w:val="21"/>
      <w:szCs w:val="24"/>
    </w:rPr>
  </w:style>
  <w:style w:type="paragraph" w:customStyle="1" w:styleId="286">
    <w:name w:val="WW-表格标题"/>
    <w:basedOn w:val="257"/>
    <w:autoRedefine/>
    <w:qFormat/>
    <w:uiPriority w:val="99"/>
  </w:style>
  <w:style w:type="paragraph" w:customStyle="1" w:styleId="287">
    <w:name w:val="修订1"/>
    <w:autoRedefine/>
    <w:qFormat/>
    <w:uiPriority w:val="0"/>
    <w:rPr>
      <w:rFonts w:ascii="Times New Roman" w:hAnsi="Times New Roman" w:eastAsia="宋体" w:cs="Times New Roman"/>
      <w:kern w:val="2"/>
      <w:sz w:val="21"/>
      <w:szCs w:val="21"/>
      <w:lang w:val="en-US" w:eastAsia="zh-CN" w:bidi="ar-SA"/>
    </w:rPr>
  </w:style>
  <w:style w:type="character" w:customStyle="1" w:styleId="288">
    <w:name w:val="正文文本缩进 3 字符"/>
    <w:basedOn w:val="49"/>
    <w:autoRedefine/>
    <w:semiHidden/>
    <w:qFormat/>
    <w:uiPriority w:val="99"/>
    <w:rPr>
      <w:rFonts w:ascii="Times New Roman" w:hAnsi="Times New Roman" w:eastAsia="宋体" w:cs="Times New Roman"/>
      <w:kern w:val="2"/>
      <w:sz w:val="16"/>
      <w:szCs w:val="16"/>
    </w:rPr>
  </w:style>
  <w:style w:type="paragraph" w:customStyle="1" w:styleId="289">
    <w:name w:val="TOC 标题2"/>
    <w:basedOn w:val="2"/>
    <w:next w:val="1"/>
    <w:autoRedefine/>
    <w:qFormat/>
    <w:uiPriority w:val="39"/>
    <w:pPr>
      <w:widowControl w:val="0"/>
      <w:spacing w:before="340" w:after="330" w:line="576" w:lineRule="auto"/>
      <w:jc w:val="both"/>
      <w:textAlignment w:val="auto"/>
      <w:outlineLvl w:val="9"/>
    </w:pPr>
    <w:rPr>
      <w:rFonts w:ascii="Calibri" w:hAnsi="Calibri"/>
      <w:sz w:val="44"/>
    </w:rPr>
  </w:style>
  <w:style w:type="paragraph" w:customStyle="1" w:styleId="290">
    <w:name w:val="pa-34"/>
    <w:basedOn w:val="1"/>
    <w:autoRedefine/>
    <w:qFormat/>
    <w:uiPriority w:val="0"/>
    <w:pPr>
      <w:widowControl/>
      <w:spacing w:line="360" w:lineRule="atLeast"/>
      <w:ind w:firstLine="420" w:firstLineChars="0"/>
      <w:jc w:val="left"/>
      <w:textAlignment w:val="auto"/>
    </w:pPr>
    <w:rPr>
      <w:rFonts w:ascii="宋体" w:hAnsi="宋体" w:cs="宋体"/>
      <w:kern w:val="0"/>
      <w:sz w:val="24"/>
    </w:rPr>
  </w:style>
  <w:style w:type="paragraph" w:customStyle="1" w:styleId="291">
    <w:name w:val="Char Char Char Char Char Char Char Char Char Char Char Char Char Char Char Char Char Char Char Char Char Char Char Char Char Char Char Char Char Char Char Char Char"/>
    <w:basedOn w:val="1"/>
    <w:autoRedefine/>
    <w:qFormat/>
    <w:uiPriority w:val="99"/>
    <w:pPr>
      <w:widowControl/>
      <w:snapToGrid w:val="0"/>
      <w:spacing w:after="160" w:line="240" w:lineRule="exact"/>
      <w:ind w:firstLine="0" w:firstLineChars="0"/>
      <w:jc w:val="left"/>
      <w:textAlignment w:val="auto"/>
    </w:pPr>
    <w:rPr>
      <w:rFonts w:ascii="Verdana" w:hAnsi="Verdana" w:eastAsia="仿宋_GB2312" w:cs="Verdana"/>
      <w:sz w:val="24"/>
      <w:lang w:eastAsia="en-US"/>
    </w:rPr>
  </w:style>
  <w:style w:type="paragraph" w:customStyle="1" w:styleId="292">
    <w:name w:val="_Style 1"/>
    <w:basedOn w:val="1"/>
    <w:autoRedefine/>
    <w:qFormat/>
    <w:uiPriority w:val="0"/>
    <w:pPr>
      <w:spacing w:line="240" w:lineRule="auto"/>
      <w:ind w:firstLine="420"/>
      <w:textAlignment w:val="auto"/>
    </w:pPr>
  </w:style>
  <w:style w:type="paragraph" w:customStyle="1" w:styleId="293">
    <w:name w:val="页眉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94">
    <w:name w:val="页眉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95">
    <w:name w:val="修订3"/>
    <w:autoRedefine/>
    <w:qFormat/>
    <w:uiPriority w:val="0"/>
    <w:rPr>
      <w:rFonts w:ascii="Calibri" w:hAnsi="Calibri" w:eastAsia="宋体" w:cs="Times New Roman"/>
      <w:kern w:val="2"/>
      <w:sz w:val="21"/>
      <w:szCs w:val="24"/>
      <w:lang w:val="en-US" w:eastAsia="zh-CN" w:bidi="ar-SA"/>
    </w:rPr>
  </w:style>
  <w:style w:type="character" w:customStyle="1" w:styleId="296">
    <w:name w:val="正文文本缩进 2 字符"/>
    <w:basedOn w:val="49"/>
    <w:autoRedefine/>
    <w:semiHidden/>
    <w:qFormat/>
    <w:uiPriority w:val="99"/>
    <w:rPr>
      <w:rFonts w:ascii="Times New Roman" w:hAnsi="Times New Roman" w:eastAsia="宋体" w:cs="Times New Roman"/>
      <w:kern w:val="2"/>
      <w:sz w:val="21"/>
      <w:szCs w:val="24"/>
    </w:rPr>
  </w:style>
  <w:style w:type="paragraph" w:customStyle="1" w:styleId="297">
    <w:name w:val="表格标题"/>
    <w:basedOn w:val="298"/>
    <w:autoRedefine/>
    <w:qFormat/>
    <w:uiPriority w:val="99"/>
  </w:style>
  <w:style w:type="paragraph" w:customStyle="1" w:styleId="298">
    <w:name w:val="表格内容"/>
    <w:basedOn w:val="1"/>
    <w:autoRedefine/>
    <w:qFormat/>
    <w:uiPriority w:val="99"/>
    <w:pPr>
      <w:suppressLineNumbers/>
      <w:suppressAutoHyphens/>
      <w:spacing w:line="240" w:lineRule="auto"/>
      <w:ind w:firstLine="0" w:firstLineChars="0"/>
      <w:textAlignment w:val="auto"/>
    </w:pPr>
    <w:rPr>
      <w:szCs w:val="21"/>
    </w:rPr>
  </w:style>
  <w:style w:type="paragraph" w:customStyle="1" w:styleId="299">
    <w:name w:val="zw"/>
    <w:basedOn w:val="1"/>
    <w:autoRedefine/>
    <w:qFormat/>
    <w:uiPriority w:val="99"/>
    <w:pPr>
      <w:widowControl/>
      <w:spacing w:before="30" w:line="240" w:lineRule="auto"/>
      <w:ind w:left="100" w:right="100" w:firstLine="0" w:firstLineChars="0"/>
      <w:textAlignment w:val="auto"/>
    </w:pPr>
    <w:rPr>
      <w:rFonts w:ascii="方正书宋简体" w:hAnsi="宋体" w:eastAsia="方正书宋简体" w:cs="方正书宋简体"/>
      <w:color w:val="000000"/>
      <w:kern w:val="0"/>
      <w:szCs w:val="21"/>
    </w:rPr>
  </w:style>
  <w:style w:type="character" w:customStyle="1" w:styleId="300">
    <w:name w:val="标题 字符"/>
    <w:basedOn w:val="49"/>
    <w:autoRedefine/>
    <w:qFormat/>
    <w:uiPriority w:val="10"/>
    <w:rPr>
      <w:rFonts w:asciiTheme="majorHAnsi" w:hAnsiTheme="majorHAnsi" w:eastAsiaTheme="majorEastAsia" w:cstheme="majorBidi"/>
      <w:b/>
      <w:bCs/>
      <w:kern w:val="2"/>
      <w:sz w:val="32"/>
      <w:szCs w:val="32"/>
    </w:rPr>
  </w:style>
  <w:style w:type="paragraph" w:customStyle="1" w:styleId="301">
    <w:name w:val="页脚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02">
    <w:name w:val="页眉 New New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03">
    <w:name w:val="页眉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04">
    <w:name w:val="表头"/>
    <w:basedOn w:val="1"/>
    <w:autoRedefine/>
    <w:qFormat/>
    <w:uiPriority w:val="0"/>
    <w:pPr>
      <w:autoSpaceDE w:val="0"/>
      <w:autoSpaceDN w:val="0"/>
      <w:spacing w:line="240" w:lineRule="auto"/>
      <w:ind w:firstLine="100" w:firstLineChars="100"/>
      <w:jc w:val="left"/>
      <w:textAlignment w:val="auto"/>
    </w:pPr>
    <w:rPr>
      <w:rFonts w:ascii="黑体" w:hAnsi="Calibri" w:eastAsia="黑体"/>
      <w:sz w:val="24"/>
      <w:lang w:val="zh-CN"/>
    </w:rPr>
  </w:style>
  <w:style w:type="paragraph" w:customStyle="1" w:styleId="305">
    <w:name w:val="默认段落字体 Para Char Char Char Char"/>
    <w:basedOn w:val="1"/>
    <w:autoRedefine/>
    <w:qFormat/>
    <w:uiPriority w:val="0"/>
    <w:pPr>
      <w:spacing w:line="240" w:lineRule="auto"/>
      <w:ind w:firstLine="0" w:firstLineChars="0"/>
      <w:textAlignment w:val="auto"/>
    </w:pPr>
    <w:rPr>
      <w:rFonts w:ascii="Calibri" w:hAnsi="Calibri"/>
      <w:szCs w:val="20"/>
    </w:rPr>
  </w:style>
  <w:style w:type="paragraph" w:customStyle="1" w:styleId="306">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307">
    <w:name w:val="纯文本 字符"/>
    <w:basedOn w:val="49"/>
    <w:autoRedefine/>
    <w:semiHidden/>
    <w:qFormat/>
    <w:uiPriority w:val="99"/>
    <w:rPr>
      <w:rFonts w:hAnsi="Courier New" w:cs="Courier New" w:asciiTheme="minorEastAsia"/>
      <w:kern w:val="2"/>
      <w:sz w:val="21"/>
      <w:szCs w:val="24"/>
    </w:rPr>
  </w:style>
  <w:style w:type="paragraph" w:customStyle="1" w:styleId="308">
    <w:name w:val="标题1"/>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paragraph" w:customStyle="1" w:styleId="309">
    <w:name w:val="List Paragraph1"/>
    <w:basedOn w:val="1"/>
    <w:autoRedefine/>
    <w:qFormat/>
    <w:uiPriority w:val="99"/>
    <w:pPr>
      <w:spacing w:line="240" w:lineRule="auto"/>
      <w:ind w:firstLine="420"/>
      <w:textAlignment w:val="auto"/>
    </w:pPr>
    <w:rPr>
      <w:szCs w:val="21"/>
    </w:rPr>
  </w:style>
  <w:style w:type="paragraph" w:customStyle="1" w:styleId="310">
    <w:name w:val="pa-27"/>
    <w:basedOn w:val="1"/>
    <w:autoRedefine/>
    <w:qFormat/>
    <w:uiPriority w:val="99"/>
    <w:pPr>
      <w:widowControl/>
      <w:spacing w:line="360" w:lineRule="atLeast"/>
      <w:ind w:firstLine="420" w:firstLineChars="0"/>
      <w:textAlignment w:val="auto"/>
    </w:pPr>
    <w:rPr>
      <w:rFonts w:ascii="宋体" w:hAnsi="宋体" w:cs="宋体"/>
      <w:kern w:val="0"/>
      <w:sz w:val="24"/>
    </w:rPr>
  </w:style>
  <w:style w:type="paragraph" w:customStyle="1" w:styleId="311">
    <w:name w:val="样式 标题 2 + Times New Roman 四号 非加粗 段前: 5 磅 段后: 0 磅 行距: 固定值 20..."/>
    <w:basedOn w:val="4"/>
    <w:autoRedefine/>
    <w:qFormat/>
    <w:uiPriority w:val="0"/>
    <w:pPr>
      <w:spacing w:before="100" w:line="400" w:lineRule="exact"/>
      <w:ind w:firstLine="0" w:firstLineChars="0"/>
      <w:textAlignment w:val="auto"/>
    </w:pPr>
    <w:rPr>
      <w:rFonts w:eastAsia="黑体" w:cs="宋体"/>
      <w:b w:val="0"/>
      <w:bCs w:val="0"/>
      <w:kern w:val="0"/>
      <w:sz w:val="28"/>
      <w:szCs w:val="20"/>
    </w:rPr>
  </w:style>
  <w:style w:type="paragraph" w:customStyle="1" w:styleId="312">
    <w:name w:val="一级标题"/>
    <w:basedOn w:val="2"/>
    <w:link w:val="375"/>
    <w:autoRedefine/>
    <w:qFormat/>
    <w:uiPriority w:val="0"/>
    <w:pPr>
      <w:widowControl w:val="0"/>
      <w:spacing w:before="240" w:after="240"/>
      <w:jc w:val="left"/>
      <w:textAlignment w:val="auto"/>
    </w:pPr>
    <w:rPr>
      <w:rFonts w:ascii="楷体（打印机字体）" w:hAnsi="楷体（打印机字体）"/>
      <w:bCs w:val="0"/>
      <w:sz w:val="52"/>
      <w:szCs w:val="32"/>
    </w:rPr>
  </w:style>
  <w:style w:type="paragraph" w:customStyle="1" w:styleId="313">
    <w:name w:val="列出段落11"/>
    <w:basedOn w:val="1"/>
    <w:autoRedefine/>
    <w:qFormat/>
    <w:uiPriority w:val="0"/>
    <w:pPr>
      <w:spacing w:line="240" w:lineRule="auto"/>
      <w:textAlignment w:val="auto"/>
    </w:pPr>
    <w:rPr>
      <w:rFonts w:ascii="Calibri" w:hAnsi="Calibri"/>
      <w:szCs w:val="20"/>
    </w:rPr>
  </w:style>
  <w:style w:type="paragraph" w:customStyle="1" w:styleId="314">
    <w:name w:val="style12"/>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18"/>
      <w:szCs w:val="18"/>
    </w:rPr>
  </w:style>
  <w:style w:type="paragraph" w:customStyle="1" w:styleId="315">
    <w:name w:val="正文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316">
    <w:name w:val="intel1"/>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character" w:customStyle="1" w:styleId="317">
    <w:name w:val="文档结构图 字符"/>
    <w:basedOn w:val="49"/>
    <w:autoRedefine/>
    <w:semiHidden/>
    <w:qFormat/>
    <w:uiPriority w:val="99"/>
    <w:rPr>
      <w:rFonts w:ascii="Microsoft YaHei UI" w:hAnsi="Times New Roman" w:eastAsia="Microsoft YaHei UI" w:cs="Times New Roman"/>
      <w:kern w:val="2"/>
      <w:sz w:val="18"/>
      <w:szCs w:val="18"/>
    </w:rPr>
  </w:style>
  <w:style w:type="paragraph" w:customStyle="1" w:styleId="318">
    <w:name w:val="样式20"/>
    <w:basedOn w:val="1"/>
    <w:autoRedefine/>
    <w:qFormat/>
    <w:uiPriority w:val="0"/>
    <w:pPr>
      <w:spacing w:line="300" w:lineRule="exact"/>
      <w:ind w:left="-50" w:leftChars="-50" w:right="-50" w:rightChars="-50" w:firstLine="0" w:firstLineChars="0"/>
      <w:jc w:val="center"/>
      <w:textAlignment w:val="auto"/>
    </w:pPr>
    <w:rPr>
      <w:rFonts w:ascii="Calibri" w:hAnsi="Calibri" w:eastAsia="华文中宋"/>
      <w:szCs w:val="20"/>
    </w:rPr>
  </w:style>
  <w:style w:type="paragraph" w:customStyle="1" w:styleId="319">
    <w:name w:val="正文（缩进）"/>
    <w:basedOn w:val="1"/>
    <w:autoRedefine/>
    <w:qFormat/>
    <w:uiPriority w:val="0"/>
    <w:pPr>
      <w:spacing w:before="156" w:after="156" w:line="360" w:lineRule="auto"/>
      <w:ind w:firstLine="480"/>
      <w:textAlignment w:val="auto"/>
    </w:pPr>
    <w:rPr>
      <w:sz w:val="24"/>
      <w:szCs w:val="21"/>
    </w:rPr>
  </w:style>
  <w:style w:type="paragraph" w:customStyle="1" w:styleId="320">
    <w:name w:val="页眉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21">
    <w:name w:val="Char1"/>
    <w:basedOn w:val="1"/>
    <w:autoRedefine/>
    <w:qFormat/>
    <w:uiPriority w:val="0"/>
    <w:pPr>
      <w:snapToGrid w:val="0"/>
      <w:spacing w:line="360" w:lineRule="auto"/>
      <w:textAlignment w:val="auto"/>
    </w:pPr>
    <w:rPr>
      <w:rFonts w:ascii="Calibri" w:hAnsi="Calibri"/>
      <w:szCs w:val="20"/>
    </w:rPr>
  </w:style>
  <w:style w:type="paragraph" w:customStyle="1" w:styleId="322">
    <w:name w:val="表名"/>
    <w:basedOn w:val="1"/>
    <w:autoRedefine/>
    <w:qFormat/>
    <w:uiPriority w:val="0"/>
    <w:pPr>
      <w:spacing w:line="360" w:lineRule="auto"/>
      <w:ind w:firstLine="0" w:firstLineChars="0"/>
      <w:jc w:val="center"/>
      <w:textAlignment w:val="auto"/>
    </w:pPr>
    <w:rPr>
      <w:rFonts w:eastAsia="黑体"/>
      <w:sz w:val="24"/>
      <w:szCs w:val="20"/>
    </w:rPr>
  </w:style>
  <w:style w:type="paragraph" w:customStyle="1" w:styleId="323">
    <w:name w:val="页脚 New New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24">
    <w:name w:val="样式30"/>
    <w:basedOn w:val="1"/>
    <w:autoRedefine/>
    <w:qFormat/>
    <w:uiPriority w:val="0"/>
    <w:pPr>
      <w:adjustRightInd w:val="0"/>
      <w:spacing w:before="50" w:beforeLines="50" w:line="240" w:lineRule="auto"/>
      <w:ind w:firstLine="0" w:firstLineChars="0"/>
      <w:jc w:val="center"/>
      <w:textAlignment w:val="auto"/>
      <w:outlineLvl w:val="0"/>
    </w:pPr>
    <w:rPr>
      <w:rFonts w:ascii="黑体" w:hAnsi="Calibri" w:eastAsia="黑体"/>
      <w:b/>
      <w:sz w:val="32"/>
      <w:szCs w:val="20"/>
    </w:rPr>
  </w:style>
  <w:style w:type="paragraph" w:customStyle="1" w:styleId="325">
    <w:name w:val="TOC 标题21"/>
    <w:basedOn w:val="2"/>
    <w:next w:val="1"/>
    <w:autoRedefine/>
    <w:qFormat/>
    <w:uiPriority w:val="99"/>
    <w:pPr>
      <w:widowControl w:val="0"/>
      <w:spacing w:before="340" w:after="330" w:line="576" w:lineRule="auto"/>
      <w:jc w:val="both"/>
      <w:textAlignment w:val="auto"/>
      <w:outlineLvl w:val="9"/>
    </w:pPr>
    <w:rPr>
      <w:rFonts w:ascii="Calibri" w:hAnsi="Calibri" w:cs="Calibri"/>
      <w:sz w:val="44"/>
    </w:rPr>
  </w:style>
  <w:style w:type="paragraph" w:customStyle="1" w:styleId="326">
    <w:name w:val="页脚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27">
    <w:name w:val="页眉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28">
    <w:name w:val="正  文"/>
    <w:basedOn w:val="1"/>
    <w:autoRedefine/>
    <w:qFormat/>
    <w:uiPriority w:val="99"/>
    <w:pPr>
      <w:topLinePunct/>
      <w:spacing w:line="360" w:lineRule="auto"/>
      <w:textAlignment w:val="auto"/>
    </w:pPr>
    <w:rPr>
      <w:rFonts w:ascii="宋体" w:hAnsi="Calibri"/>
      <w:kern w:val="0"/>
      <w:sz w:val="24"/>
    </w:rPr>
  </w:style>
  <w:style w:type="paragraph" w:customStyle="1" w:styleId="329">
    <w:name w:val="flNote"/>
    <w:basedOn w:val="1"/>
    <w:autoRedefine/>
    <w:qFormat/>
    <w:uiPriority w:val="0"/>
    <w:pPr>
      <w:adjustRightInd w:val="0"/>
      <w:spacing w:before="320" w:after="160" w:line="360" w:lineRule="atLeast"/>
      <w:ind w:firstLine="0" w:firstLineChars="0"/>
      <w:jc w:val="center"/>
      <w:textAlignment w:val="baseline"/>
    </w:pPr>
    <w:rPr>
      <w:rFonts w:ascii="Arial" w:hAnsi="Arial" w:eastAsia="黑体"/>
      <w:kern w:val="0"/>
      <w:sz w:val="30"/>
      <w:szCs w:val="20"/>
    </w:rPr>
  </w:style>
  <w:style w:type="paragraph" w:customStyle="1" w:styleId="330">
    <w:name w:val="自定样式1"/>
    <w:basedOn w:val="1"/>
    <w:autoRedefine/>
    <w:qFormat/>
    <w:uiPriority w:val="99"/>
    <w:pPr>
      <w:suppressAutoHyphens/>
      <w:spacing w:line="240" w:lineRule="auto"/>
      <w:ind w:firstLine="0" w:firstLineChars="0"/>
      <w:jc w:val="center"/>
      <w:textAlignment w:val="auto"/>
    </w:pPr>
    <w:rPr>
      <w:rFonts w:ascii="宋体" w:hAnsi="宋体" w:cs="宋体"/>
      <w:color w:val="000000"/>
      <w:sz w:val="18"/>
      <w:szCs w:val="18"/>
    </w:rPr>
  </w:style>
  <w:style w:type="paragraph" w:customStyle="1" w:styleId="331">
    <w:name w:val="样式15"/>
    <w:basedOn w:val="1"/>
    <w:autoRedefine/>
    <w:qFormat/>
    <w:uiPriority w:val="0"/>
    <w:pPr>
      <w:overflowPunct w:val="0"/>
      <w:adjustRightInd w:val="0"/>
      <w:spacing w:line="240" w:lineRule="auto"/>
      <w:ind w:firstLine="0" w:firstLineChars="0"/>
      <w:textAlignment w:val="auto"/>
    </w:pPr>
    <w:rPr>
      <w:rFonts w:ascii="Calibri" w:hAnsi="Calibri" w:eastAsia="华文中宋"/>
      <w:sz w:val="24"/>
      <w:szCs w:val="20"/>
    </w:rPr>
  </w:style>
  <w:style w:type="paragraph" w:customStyle="1" w:styleId="332">
    <w:name w:val="样式24"/>
    <w:basedOn w:val="256"/>
    <w:autoRedefine/>
    <w:qFormat/>
    <w:uiPriority w:val="0"/>
    <w:pPr>
      <w:spacing w:before="50" w:beforeLines="50" w:after="50" w:afterLines="50"/>
      <w:ind w:firstLine="0" w:firstLineChars="0"/>
    </w:pPr>
    <w:rPr>
      <w:rFonts w:eastAsia="黑体"/>
      <w:sz w:val="28"/>
    </w:rPr>
  </w:style>
  <w:style w:type="paragraph" w:customStyle="1" w:styleId="333">
    <w:name w:val="样式 表名 + 首行缩进:  1 字符1"/>
    <w:basedOn w:val="322"/>
    <w:autoRedefine/>
    <w:qFormat/>
    <w:uiPriority w:val="0"/>
    <w:pPr>
      <w:adjustRightInd w:val="0"/>
      <w:spacing w:after="60" w:line="460" w:lineRule="exact"/>
      <w:ind w:firstLine="100" w:firstLineChars="100"/>
      <w:jc w:val="both"/>
    </w:pPr>
    <w:rPr>
      <w:rFonts w:ascii="黑体" w:cs="宋体"/>
    </w:rPr>
  </w:style>
  <w:style w:type="paragraph" w:customStyle="1" w:styleId="334">
    <w:name w:val="页脚 New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character" w:customStyle="1" w:styleId="335">
    <w:name w:val="脚注文本 字符"/>
    <w:basedOn w:val="49"/>
    <w:autoRedefine/>
    <w:semiHidden/>
    <w:qFormat/>
    <w:uiPriority w:val="99"/>
    <w:rPr>
      <w:rFonts w:ascii="Times New Roman" w:hAnsi="Times New Roman" w:eastAsia="宋体" w:cs="Times New Roman"/>
      <w:kern w:val="2"/>
      <w:sz w:val="18"/>
      <w:szCs w:val="18"/>
    </w:rPr>
  </w:style>
  <w:style w:type="paragraph" w:customStyle="1" w:styleId="336">
    <w:name w:val="页眉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37">
    <w:name w:val="zz"/>
    <w:basedOn w:val="1"/>
    <w:autoRedefine/>
    <w:qFormat/>
    <w:uiPriority w:val="99"/>
    <w:pPr>
      <w:widowControl/>
      <w:spacing w:before="30" w:line="240" w:lineRule="auto"/>
      <w:ind w:firstLine="0" w:firstLineChars="0"/>
      <w:jc w:val="right"/>
      <w:textAlignment w:val="auto"/>
    </w:pPr>
    <w:rPr>
      <w:rFonts w:ascii="方正书宋简体" w:hAnsi="宋体" w:eastAsia="方正书宋简体" w:cs="方正书宋简体"/>
      <w:color w:val="000000"/>
      <w:kern w:val="0"/>
      <w:szCs w:val="21"/>
    </w:rPr>
  </w:style>
  <w:style w:type="paragraph" w:customStyle="1" w:styleId="338">
    <w:name w:val="页眉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39">
    <w:name w:val="Intense Quote1"/>
    <w:basedOn w:val="1"/>
    <w:next w:val="1"/>
    <w:autoRedefine/>
    <w:qFormat/>
    <w:uiPriority w:val="99"/>
    <w:pPr>
      <w:pBdr>
        <w:bottom w:val="single" w:color="4F81BD" w:sz="4" w:space="4"/>
      </w:pBdr>
      <w:spacing w:before="200" w:after="280" w:line="240" w:lineRule="auto"/>
      <w:ind w:left="936" w:right="936" w:firstLine="0" w:firstLineChars="0"/>
      <w:textAlignment w:val="auto"/>
    </w:pPr>
    <w:rPr>
      <w:rFonts w:ascii="Calibri" w:hAnsi="Calibri" w:cs="Calibri"/>
      <w:b/>
      <w:bCs/>
      <w:i/>
      <w:iCs/>
      <w:color w:val="4F81BD"/>
      <w:szCs w:val="21"/>
    </w:rPr>
  </w:style>
  <w:style w:type="character" w:customStyle="1" w:styleId="340">
    <w:name w:val="正文文本缩进 字符"/>
    <w:basedOn w:val="49"/>
    <w:autoRedefine/>
    <w:semiHidden/>
    <w:qFormat/>
    <w:uiPriority w:val="99"/>
    <w:rPr>
      <w:rFonts w:ascii="Times New Roman" w:hAnsi="Times New Roman" w:eastAsia="宋体" w:cs="Times New Roman"/>
      <w:kern w:val="2"/>
      <w:sz w:val="21"/>
      <w:szCs w:val="24"/>
    </w:rPr>
  </w:style>
  <w:style w:type="paragraph" w:customStyle="1" w:styleId="341">
    <w:name w:val="表格"/>
    <w:basedOn w:val="24"/>
    <w:autoRedefine/>
    <w:qFormat/>
    <w:uiPriority w:val="0"/>
    <w:pPr>
      <w:topLinePunct w:val="0"/>
      <w:spacing w:before="120" w:after="120"/>
    </w:pPr>
    <w:rPr>
      <w:rFonts w:ascii="Times New Roman" w:hAnsi="Times New Roman"/>
    </w:rPr>
  </w:style>
  <w:style w:type="paragraph" w:customStyle="1" w:styleId="342">
    <w:name w:val="p20"/>
    <w:basedOn w:val="1"/>
    <w:autoRedefine/>
    <w:qFormat/>
    <w:uiPriority w:val="0"/>
    <w:pPr>
      <w:widowControl/>
      <w:spacing w:line="240" w:lineRule="auto"/>
      <w:ind w:firstLine="0" w:firstLineChars="0"/>
      <w:jc w:val="left"/>
      <w:textAlignment w:val="auto"/>
    </w:pPr>
    <w:rPr>
      <w:rFonts w:ascii="宋体" w:hAnsi="宋体" w:cs="宋体"/>
      <w:kern w:val="0"/>
      <w:szCs w:val="21"/>
    </w:rPr>
  </w:style>
  <w:style w:type="paragraph" w:customStyle="1" w:styleId="343">
    <w:name w:val="Char Char1 Char Char Char Char Char Char Char"/>
    <w:basedOn w:val="1"/>
    <w:autoRedefine/>
    <w:qFormat/>
    <w:uiPriority w:val="99"/>
    <w:pPr>
      <w:pageBreakBefore/>
      <w:spacing w:line="240" w:lineRule="auto"/>
      <w:ind w:firstLine="0" w:firstLineChars="0"/>
      <w:textAlignment w:val="auto"/>
    </w:pPr>
    <w:rPr>
      <w:szCs w:val="21"/>
    </w:rPr>
  </w:style>
  <w:style w:type="paragraph" w:customStyle="1" w:styleId="344">
    <w:name w:val="Quote1"/>
    <w:basedOn w:val="1"/>
    <w:next w:val="1"/>
    <w:autoRedefine/>
    <w:qFormat/>
    <w:uiPriority w:val="99"/>
    <w:pPr>
      <w:spacing w:line="240" w:lineRule="auto"/>
      <w:ind w:firstLine="0" w:firstLineChars="0"/>
      <w:textAlignment w:val="auto"/>
    </w:pPr>
    <w:rPr>
      <w:rFonts w:ascii="Calibri" w:hAnsi="Calibri" w:cs="Calibri"/>
      <w:i/>
      <w:iCs/>
      <w:color w:val="000000"/>
      <w:szCs w:val="21"/>
    </w:rPr>
  </w:style>
  <w:style w:type="paragraph" w:customStyle="1" w:styleId="345">
    <w:name w:val="括号"/>
    <w:basedOn w:val="1"/>
    <w:autoRedefine/>
    <w:qFormat/>
    <w:uiPriority w:val="99"/>
    <w:pPr>
      <w:spacing w:line="560" w:lineRule="exact"/>
      <w:textAlignment w:val="auto"/>
    </w:pPr>
    <w:rPr>
      <w:rFonts w:eastAsia="楷体_GB2312" w:cs="宋体"/>
      <w:sz w:val="28"/>
      <w:szCs w:val="20"/>
    </w:rPr>
  </w:style>
  <w:style w:type="paragraph" w:customStyle="1" w:styleId="346">
    <w:name w:val="页脚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47">
    <w:name w:val="列出段落2"/>
    <w:basedOn w:val="1"/>
    <w:autoRedefine/>
    <w:qFormat/>
    <w:uiPriority w:val="0"/>
    <w:pPr>
      <w:spacing w:line="240" w:lineRule="auto"/>
      <w:textAlignment w:val="auto"/>
    </w:pPr>
    <w:rPr>
      <w:rFonts w:ascii="Calibri" w:hAnsi="Calibri"/>
      <w:szCs w:val="20"/>
    </w:rPr>
  </w:style>
  <w:style w:type="paragraph" w:customStyle="1" w:styleId="348">
    <w:name w:val="ly"/>
    <w:basedOn w:val="1"/>
    <w:autoRedefine/>
    <w:qFormat/>
    <w:uiPriority w:val="99"/>
    <w:pPr>
      <w:widowControl/>
      <w:spacing w:before="30" w:line="240" w:lineRule="auto"/>
      <w:ind w:firstLine="0" w:firstLineChars="0"/>
      <w:jc w:val="right"/>
      <w:textAlignment w:val="auto"/>
    </w:pPr>
    <w:rPr>
      <w:rFonts w:ascii="方正书宋简体" w:hAnsi="宋体" w:eastAsia="方正书宋简体" w:cs="方正书宋简体"/>
      <w:color w:val="000000"/>
      <w:kern w:val="0"/>
      <w:szCs w:val="21"/>
    </w:rPr>
  </w:style>
  <w:style w:type="paragraph" w:customStyle="1" w:styleId="349">
    <w:name w:val="WPSOffice手动目录 1"/>
    <w:autoRedefine/>
    <w:qFormat/>
    <w:uiPriority w:val="0"/>
    <w:rPr>
      <w:rFonts w:ascii="Times New Roman" w:hAnsi="Times New Roman" w:eastAsia="宋体" w:cs="Times New Roman"/>
      <w:lang w:val="en-US" w:eastAsia="zh-CN" w:bidi="ar-SA"/>
    </w:rPr>
  </w:style>
  <w:style w:type="paragraph" w:customStyle="1" w:styleId="350">
    <w:name w:val="页眉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1">
    <w:name w:val="l-2"/>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b/>
      <w:bCs/>
      <w:color w:val="000000"/>
      <w:kern w:val="0"/>
      <w:sz w:val="13"/>
      <w:szCs w:val="13"/>
    </w:rPr>
  </w:style>
  <w:style w:type="paragraph" w:customStyle="1" w:styleId="352">
    <w:name w:val="页眉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3">
    <w:name w:val="样式 应用正文文本 + 首行缩进:  2 字符1"/>
    <w:basedOn w:val="238"/>
    <w:autoRedefine/>
    <w:qFormat/>
    <w:uiPriority w:val="0"/>
    <w:rPr>
      <w:rFonts w:cs="宋体"/>
      <w:szCs w:val="20"/>
    </w:rPr>
  </w:style>
  <w:style w:type="paragraph" w:customStyle="1" w:styleId="354">
    <w:name w:val="No Spacing1"/>
    <w:autoRedefine/>
    <w:qFormat/>
    <w:uiPriority w:val="99"/>
    <w:pPr>
      <w:widowControl w:val="0"/>
      <w:jc w:val="both"/>
    </w:pPr>
    <w:rPr>
      <w:rFonts w:ascii="Times New Roman" w:hAnsi="Times New Roman" w:eastAsia="宋体" w:cs="Calibri"/>
      <w:kern w:val="2"/>
      <w:sz w:val="21"/>
      <w:szCs w:val="21"/>
      <w:lang w:val="en-US" w:eastAsia="zh-CN" w:bidi="ar-SA"/>
    </w:rPr>
  </w:style>
  <w:style w:type="paragraph" w:customStyle="1" w:styleId="355">
    <w:name w:val="rr"/>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Cs w:val="21"/>
    </w:rPr>
  </w:style>
  <w:style w:type="paragraph" w:customStyle="1" w:styleId="356">
    <w:name w:val="页眉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7">
    <w:name w:val="g11"/>
    <w:basedOn w:val="1"/>
    <w:autoRedefine/>
    <w:qFormat/>
    <w:uiPriority w:val="99"/>
    <w:pPr>
      <w:widowControl/>
      <w:spacing w:before="100" w:beforeAutospacing="1" w:after="100" w:afterAutospacing="1" w:line="465" w:lineRule="atLeast"/>
      <w:ind w:firstLine="0" w:firstLineChars="0"/>
      <w:jc w:val="left"/>
      <w:textAlignment w:val="auto"/>
    </w:pPr>
    <w:rPr>
      <w:rFonts w:ascii="华文中宋" w:hAnsi="华文中宋" w:eastAsia="华文中宋" w:cs="华文中宋"/>
      <w:b/>
      <w:bCs/>
      <w:color w:val="FF0000"/>
      <w:kern w:val="0"/>
      <w:sz w:val="31"/>
      <w:szCs w:val="31"/>
    </w:rPr>
  </w:style>
  <w:style w:type="paragraph" w:customStyle="1" w:styleId="358">
    <w:name w:val="标标3"/>
    <w:basedOn w:val="359"/>
    <w:autoRedefine/>
    <w:qFormat/>
    <w:uiPriority w:val="99"/>
    <w:pPr>
      <w:spacing w:line="240" w:lineRule="auto"/>
      <w:outlineLvl w:val="2"/>
    </w:pPr>
    <w:rPr>
      <w:sz w:val="28"/>
    </w:rPr>
  </w:style>
  <w:style w:type="paragraph" w:customStyle="1" w:styleId="359">
    <w:name w:val="标标2"/>
    <w:basedOn w:val="244"/>
    <w:autoRedefine/>
    <w:qFormat/>
    <w:uiPriority w:val="99"/>
    <w:pPr>
      <w:shd w:val="clear" w:color="auto" w:fill="FFFFFF"/>
      <w:spacing w:beforeLines="0"/>
      <w:jc w:val="left"/>
      <w:outlineLvl w:val="1"/>
    </w:pPr>
    <w:rPr>
      <w:sz w:val="32"/>
    </w:rPr>
  </w:style>
  <w:style w:type="paragraph" w:customStyle="1" w:styleId="360">
    <w:name w:val="标题 3 New"/>
    <w:autoRedefine/>
    <w:qFormat/>
    <w:uiPriority w:val="99"/>
    <w:pPr>
      <w:keepNext/>
      <w:keepLines/>
      <w:spacing w:before="260" w:after="260" w:line="415" w:lineRule="auto"/>
      <w:outlineLvl w:val="2"/>
    </w:pPr>
    <w:rPr>
      <w:rFonts w:ascii="Times New Roman" w:hAnsi="Times New Roman" w:eastAsia="宋体" w:cs="Times New Roman"/>
      <w:b/>
      <w:bCs/>
      <w:kern w:val="2"/>
      <w:sz w:val="32"/>
      <w:szCs w:val="32"/>
      <w:lang w:val="en-US" w:eastAsia="zh-CN" w:bidi="ar-SA"/>
    </w:rPr>
  </w:style>
  <w:style w:type="paragraph" w:customStyle="1" w:styleId="361">
    <w:name w:val="样式18"/>
    <w:basedOn w:val="1"/>
    <w:autoRedefine/>
    <w:qFormat/>
    <w:uiPriority w:val="0"/>
    <w:pPr>
      <w:adjustRightInd w:val="0"/>
      <w:spacing w:before="50" w:beforeLines="50" w:after="50" w:afterLines="50" w:line="240" w:lineRule="auto"/>
      <w:ind w:firstLine="0" w:firstLineChars="0"/>
      <w:textAlignment w:val="auto"/>
    </w:pPr>
    <w:rPr>
      <w:rFonts w:ascii="Calibri" w:hAnsi="Calibri" w:eastAsia="黑体"/>
      <w:b/>
      <w:sz w:val="32"/>
      <w:szCs w:val="20"/>
    </w:rPr>
  </w:style>
  <w:style w:type="paragraph" w:customStyle="1" w:styleId="362">
    <w:name w:val="样式 标题 1 + 黑体 三号 非加粗 居中 段前: 6 磅 段后: 6 磅 行距: 固定值 20 磅"/>
    <w:basedOn w:val="2"/>
    <w:autoRedefine/>
    <w:qFormat/>
    <w:uiPriority w:val="99"/>
    <w:pPr>
      <w:widowControl w:val="0"/>
      <w:spacing w:before="120" w:after="120" w:line="400" w:lineRule="exact"/>
      <w:textAlignment w:val="auto"/>
    </w:pPr>
    <w:rPr>
      <w:rFonts w:ascii="黑体" w:hAnsi="黑体" w:eastAsia="黑体" w:cs="黑体"/>
      <w:b w:val="0"/>
      <w:bCs w:val="0"/>
      <w:sz w:val="32"/>
      <w:szCs w:val="32"/>
    </w:rPr>
  </w:style>
  <w:style w:type="paragraph" w:customStyle="1" w:styleId="363">
    <w:name w:val="样式3"/>
    <w:basedOn w:val="1"/>
    <w:autoRedefine/>
    <w:qFormat/>
    <w:uiPriority w:val="0"/>
    <w:pPr>
      <w:pBdr>
        <w:bottom w:val="single" w:color="auto" w:sz="4" w:space="1"/>
      </w:pBdr>
      <w:spacing w:after="50" w:afterLines="50" w:line="240" w:lineRule="auto"/>
      <w:ind w:firstLine="0" w:firstLineChars="0"/>
      <w:textAlignment w:val="auto"/>
    </w:pPr>
    <w:rPr>
      <w:rFonts w:ascii="楷体_GB2312" w:hAnsi="Calibri" w:eastAsia="楷体_GB2312"/>
      <w:b/>
      <w:i/>
      <w:szCs w:val="20"/>
    </w:rPr>
  </w:style>
  <w:style w:type="paragraph" w:styleId="364">
    <w:name w:val="Quote"/>
    <w:basedOn w:val="1"/>
    <w:next w:val="1"/>
    <w:link w:val="365"/>
    <w:autoRedefine/>
    <w:qFormat/>
    <w:uiPriority w:val="0"/>
    <w:pPr>
      <w:spacing w:line="240" w:lineRule="auto"/>
      <w:ind w:firstLine="0" w:firstLineChars="0"/>
      <w:textAlignment w:val="auto"/>
    </w:pPr>
    <w:rPr>
      <w:rFonts w:ascii="Calibri" w:hAnsi="Calibri"/>
      <w:i/>
      <w:iCs/>
      <w:color w:val="000000"/>
      <w:szCs w:val="22"/>
    </w:rPr>
  </w:style>
  <w:style w:type="character" w:customStyle="1" w:styleId="365">
    <w:name w:val="引用 字符"/>
    <w:basedOn w:val="49"/>
    <w:link w:val="364"/>
    <w:autoRedefine/>
    <w:qFormat/>
    <w:uiPriority w:val="0"/>
    <w:rPr>
      <w:rFonts w:ascii="Calibri" w:hAnsi="Calibri" w:eastAsia="宋体" w:cs="Times New Roman"/>
      <w:i/>
      <w:iCs/>
      <w:color w:val="000000"/>
      <w:kern w:val="2"/>
      <w:sz w:val="21"/>
      <w:szCs w:val="22"/>
    </w:rPr>
  </w:style>
  <w:style w:type="paragraph" w:customStyle="1" w:styleId="366">
    <w:name w:val="表格文字"/>
    <w:basedOn w:val="1"/>
    <w:autoRedefine/>
    <w:qFormat/>
    <w:uiPriority w:val="99"/>
    <w:pPr>
      <w:adjustRightInd w:val="0"/>
      <w:spacing w:line="420" w:lineRule="atLeast"/>
      <w:ind w:firstLine="0" w:firstLineChars="0"/>
      <w:jc w:val="left"/>
      <w:textAlignment w:val="baseline"/>
    </w:pPr>
    <w:rPr>
      <w:kern w:val="0"/>
      <w:szCs w:val="21"/>
    </w:rPr>
  </w:style>
  <w:style w:type="paragraph" w:customStyle="1" w:styleId="367">
    <w:name w:val="页眉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68">
    <w:name w:val="页脚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table" w:customStyle="1" w:styleId="369">
    <w:name w:val="网格型1"/>
    <w:basedOn w:val="47"/>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0">
    <w:name w:val="正文文本首行缩进 字符"/>
    <w:basedOn w:val="62"/>
    <w:link w:val="46"/>
    <w:autoRedefine/>
    <w:semiHidden/>
    <w:qFormat/>
    <w:uiPriority w:val="99"/>
    <w:rPr>
      <w:rFonts w:ascii="Times New Roman" w:hAnsi="Times New Roman" w:eastAsia="宋体" w:cs="Times New Roman"/>
      <w:kern w:val="2"/>
      <w:sz w:val="21"/>
      <w:szCs w:val="24"/>
    </w:rPr>
  </w:style>
  <w:style w:type="character" w:customStyle="1" w:styleId="371">
    <w:name w:val="未处理的提及1"/>
    <w:basedOn w:val="49"/>
    <w:autoRedefine/>
    <w:semiHidden/>
    <w:unhideWhenUsed/>
    <w:qFormat/>
    <w:uiPriority w:val="99"/>
    <w:rPr>
      <w:color w:val="605E5C"/>
      <w:shd w:val="clear" w:color="auto" w:fill="E1DFDD"/>
    </w:rPr>
  </w:style>
  <w:style w:type="table" w:customStyle="1" w:styleId="372">
    <w:name w:val="网格型2"/>
    <w:basedOn w:val="47"/>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3">
    <w:name w:val="批注文字 字符"/>
    <w:autoRedefine/>
    <w:qFormat/>
    <w:uiPriority w:val="0"/>
    <w:rPr>
      <w:rFonts w:eastAsia="宋体"/>
      <w:sz w:val="24"/>
      <w:lang w:val="en-US" w:eastAsia="zh-CN" w:bidi="ar-SA"/>
    </w:rPr>
  </w:style>
  <w:style w:type="character" w:customStyle="1" w:styleId="374">
    <w:name w:val="正文 + 宋体 Char"/>
    <w:link w:val="276"/>
    <w:autoRedefine/>
    <w:qFormat/>
    <w:uiPriority w:val="0"/>
    <w:rPr>
      <w:rFonts w:ascii="Calibri" w:hAnsi="Calibri" w:eastAsia="宋体" w:cs="Times New Roman"/>
      <w:sz w:val="21"/>
    </w:rPr>
  </w:style>
  <w:style w:type="character" w:customStyle="1" w:styleId="375">
    <w:name w:val="一级标题 Char"/>
    <w:link w:val="312"/>
    <w:autoRedefine/>
    <w:qFormat/>
    <w:locked/>
    <w:uiPriority w:val="0"/>
    <w:rPr>
      <w:rFonts w:ascii="楷体（打印机字体）" w:hAnsi="楷体（打印机字体）" w:eastAsia="宋体" w:cs="Times New Roman"/>
      <w:b/>
      <w:kern w:val="44"/>
      <w:sz w:val="52"/>
      <w:szCs w:val="32"/>
    </w:rPr>
  </w:style>
  <w:style w:type="character" w:customStyle="1" w:styleId="376">
    <w:name w:val="副标题 字符1"/>
    <w:basedOn w:val="49"/>
    <w:autoRedefine/>
    <w:qFormat/>
    <w:uiPriority w:val="11"/>
    <w:rPr>
      <w:b/>
      <w:bCs/>
      <w:kern w:val="28"/>
      <w:sz w:val="32"/>
      <w:szCs w:val="32"/>
    </w:rPr>
  </w:style>
  <w:style w:type="character" w:customStyle="1" w:styleId="377">
    <w:name w:val="纯文本 字符1"/>
    <w:basedOn w:val="49"/>
    <w:autoRedefine/>
    <w:semiHidden/>
    <w:qFormat/>
    <w:uiPriority w:val="99"/>
    <w:rPr>
      <w:rFonts w:ascii="宋体" w:hAnsi="Courier New" w:cs="Courier New"/>
      <w:szCs w:val="20"/>
    </w:rPr>
  </w:style>
  <w:style w:type="character" w:customStyle="1" w:styleId="378">
    <w:name w:val="正文文本缩进 3 字符1"/>
    <w:basedOn w:val="49"/>
    <w:autoRedefine/>
    <w:semiHidden/>
    <w:qFormat/>
    <w:uiPriority w:val="99"/>
    <w:rPr>
      <w:rFonts w:ascii="Times New Roman" w:hAnsi="Times New Roman" w:eastAsia="宋体" w:cs="Times New Roman"/>
      <w:sz w:val="16"/>
      <w:szCs w:val="16"/>
    </w:rPr>
  </w:style>
  <w:style w:type="character" w:customStyle="1" w:styleId="379">
    <w:name w:val="批注主题 字符1"/>
    <w:basedOn w:val="224"/>
    <w:autoRedefine/>
    <w:semiHidden/>
    <w:qFormat/>
    <w:uiPriority w:val="99"/>
    <w:rPr>
      <w:rFonts w:ascii="Times New Roman" w:hAnsi="Times New Roman" w:eastAsia="宋体" w:cs="Times New Roman"/>
      <w:b/>
      <w:bCs/>
      <w:kern w:val="2"/>
      <w:sz w:val="24"/>
      <w:szCs w:val="20"/>
    </w:rPr>
  </w:style>
  <w:style w:type="character" w:customStyle="1" w:styleId="380">
    <w:name w:val="页脚 字符1"/>
    <w:basedOn w:val="49"/>
    <w:autoRedefine/>
    <w:semiHidden/>
    <w:qFormat/>
    <w:uiPriority w:val="99"/>
    <w:rPr>
      <w:rFonts w:ascii="Times New Roman" w:hAnsi="Times New Roman" w:eastAsia="宋体" w:cs="Times New Roman"/>
      <w:sz w:val="18"/>
      <w:szCs w:val="18"/>
    </w:rPr>
  </w:style>
  <w:style w:type="character" w:customStyle="1" w:styleId="381">
    <w:name w:val="正文文本缩进 2 字符1"/>
    <w:basedOn w:val="49"/>
    <w:autoRedefine/>
    <w:semiHidden/>
    <w:qFormat/>
    <w:uiPriority w:val="99"/>
    <w:rPr>
      <w:rFonts w:ascii="Times New Roman" w:hAnsi="Times New Roman" w:eastAsia="宋体" w:cs="Times New Roman"/>
      <w:szCs w:val="20"/>
    </w:rPr>
  </w:style>
  <w:style w:type="character" w:customStyle="1" w:styleId="382">
    <w:name w:val="文档结构图 字符1"/>
    <w:basedOn w:val="49"/>
    <w:autoRedefine/>
    <w:semiHidden/>
    <w:qFormat/>
    <w:uiPriority w:val="99"/>
    <w:rPr>
      <w:rFonts w:ascii="Microsoft YaHei UI" w:hAnsi="Times New Roman" w:eastAsia="Microsoft YaHei UI" w:cs="Times New Roman"/>
      <w:sz w:val="18"/>
      <w:szCs w:val="18"/>
    </w:rPr>
  </w:style>
  <w:style w:type="character" w:customStyle="1" w:styleId="383">
    <w:name w:val="标题 字符1"/>
    <w:basedOn w:val="49"/>
    <w:autoRedefine/>
    <w:qFormat/>
    <w:uiPriority w:val="10"/>
    <w:rPr>
      <w:rFonts w:ascii="Cambria" w:hAnsi="Cambria" w:eastAsia="宋体" w:cs="Times New Roman"/>
      <w:b/>
      <w:bCs/>
      <w:sz w:val="32"/>
      <w:szCs w:val="32"/>
    </w:rPr>
  </w:style>
  <w:style w:type="character" w:customStyle="1" w:styleId="384">
    <w:name w:val="批注框文本 字符1"/>
    <w:basedOn w:val="49"/>
    <w:autoRedefine/>
    <w:semiHidden/>
    <w:qFormat/>
    <w:uiPriority w:val="99"/>
    <w:rPr>
      <w:rFonts w:ascii="Times New Roman" w:hAnsi="Times New Roman" w:eastAsia="宋体" w:cs="Times New Roman"/>
      <w:sz w:val="18"/>
      <w:szCs w:val="18"/>
    </w:rPr>
  </w:style>
  <w:style w:type="character" w:customStyle="1" w:styleId="385">
    <w:name w:val="页眉 字符1"/>
    <w:basedOn w:val="49"/>
    <w:autoRedefine/>
    <w:semiHidden/>
    <w:qFormat/>
    <w:uiPriority w:val="99"/>
    <w:rPr>
      <w:rFonts w:ascii="Times New Roman" w:hAnsi="Times New Roman" w:eastAsia="宋体" w:cs="Times New Roman"/>
      <w:sz w:val="18"/>
      <w:szCs w:val="18"/>
    </w:rPr>
  </w:style>
  <w:style w:type="character" w:customStyle="1" w:styleId="386">
    <w:name w:val="日期 字符1"/>
    <w:basedOn w:val="49"/>
    <w:autoRedefine/>
    <w:semiHidden/>
    <w:qFormat/>
    <w:uiPriority w:val="99"/>
    <w:rPr>
      <w:rFonts w:ascii="Times New Roman" w:hAnsi="Times New Roman" w:eastAsia="宋体" w:cs="Times New Roman"/>
      <w:szCs w:val="20"/>
    </w:rPr>
  </w:style>
  <w:style w:type="character" w:customStyle="1" w:styleId="387">
    <w:name w:val="明显引用 字符1"/>
    <w:basedOn w:val="49"/>
    <w:autoRedefine/>
    <w:qFormat/>
    <w:uiPriority w:val="30"/>
    <w:rPr>
      <w:rFonts w:ascii="Times New Roman" w:hAnsi="Times New Roman" w:eastAsia="宋体" w:cs="Times New Roman"/>
      <w:i/>
      <w:iCs/>
      <w:color w:val="4F81BD"/>
      <w:szCs w:val="20"/>
    </w:rPr>
  </w:style>
  <w:style w:type="character" w:customStyle="1" w:styleId="388">
    <w:name w:val="引用 字符1"/>
    <w:basedOn w:val="49"/>
    <w:autoRedefine/>
    <w:qFormat/>
    <w:uiPriority w:val="29"/>
    <w:rPr>
      <w:rFonts w:ascii="Times New Roman" w:hAnsi="Times New Roman" w:eastAsia="宋体" w:cs="Times New Roman"/>
      <w:i/>
      <w:iCs/>
      <w:color w:val="000000"/>
      <w:szCs w:val="20"/>
      <w14:textFill>
        <w14:solidFill>
          <w14:srgbClr w14:val="000000">
            <w14:lumMod w14:val="75000"/>
            <w14:lumOff w14:val="25000"/>
          </w14:srgbClr>
        </w14:solidFill>
      </w14:textFill>
    </w:rPr>
  </w:style>
  <w:style w:type="paragraph" w:customStyle="1" w:styleId="389">
    <w:name w:val="HTML 预设格式1"/>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textAlignment w:val="auto"/>
    </w:pPr>
    <w:rPr>
      <w:rFonts w:ascii="Arial" w:hAnsi="Arial" w:cs="Arial"/>
      <w:kern w:val="0"/>
      <w:sz w:val="24"/>
    </w:rPr>
  </w:style>
  <w:style w:type="paragraph" w:customStyle="1" w:styleId="390">
    <w:name w:val="TOC 标题3"/>
    <w:basedOn w:val="2"/>
    <w:next w:val="1"/>
    <w:autoRedefine/>
    <w:semiHidden/>
    <w:unhideWhenUsed/>
    <w:qFormat/>
    <w:uiPriority w:val="39"/>
    <w:pPr>
      <w:spacing w:before="480" w:line="276" w:lineRule="auto"/>
      <w:jc w:val="left"/>
      <w:textAlignment w:val="auto"/>
      <w:outlineLvl w:val="9"/>
    </w:pPr>
    <w:rPr>
      <w:rFonts w:asciiTheme="majorHAnsi" w:hAnsiTheme="majorHAnsi" w:eastAsiaTheme="majorEastAsia" w:cstheme="majorBidi"/>
      <w:color w:val="2F5597" w:themeColor="accent1" w:themeShade="BF"/>
      <w:kern w:val="0"/>
      <w:sz w:val="28"/>
      <w:szCs w:val="28"/>
    </w:rPr>
  </w:style>
  <w:style w:type="character" w:customStyle="1" w:styleId="391">
    <w:name w:val="font31"/>
    <w:basedOn w:val="49"/>
    <w:autoRedefine/>
    <w:qFormat/>
    <w:uiPriority w:val="0"/>
    <w:rPr>
      <w:rFonts w:hint="eastAsia" w:ascii="微软雅黑" w:hAnsi="微软雅黑" w:eastAsia="微软雅黑" w:cs="微软雅黑"/>
      <w:b/>
      <w:color w:val="000000"/>
      <w:sz w:val="20"/>
      <w:szCs w:val="20"/>
      <w:u w:val="none"/>
    </w:rPr>
  </w:style>
  <w:style w:type="table" w:customStyle="1" w:styleId="392">
    <w:name w:val="TableGri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microsoft.com/office/2006/relationships/keyMapCustomizations" Target="customizations.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Pages>
  <Words>2399</Words>
  <Characters>2709</Characters>
  <Lines>1246</Lines>
  <Paragraphs>351</Paragraphs>
  <TotalTime>6</TotalTime>
  <ScaleCrop>false</ScaleCrop>
  <LinksUpToDate>false</LinksUpToDate>
  <CharactersWithSpaces>2742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2020-03-18T02:49:00Z</dcterms:created>
  <dc:creator>刘鑫</dc:creator>
  <cp:lastModifiedBy>eeeee</cp:lastModifiedBy>
  <cp:lastPrinted>2020-10-11T06:40:00Z</cp:lastPrinted>
  <dcterms:modified xsi:type="dcterms:W3CDTF">2026-03-16T00:50:28Z</dcterms:modified>
  <cp:revision>1120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F60198D30A1542028F14CF6C797C121B_12</vt:lpwstr>
  </property>
  <property fmtid="{D5CDD505-2E9C-101B-9397-08002B2CF9AE}" pid="4" name="KSOTemplateDocerSaveRecord">
    <vt:lpwstr>eyJoZGlkIjoiY2NmMjA2YmY3MjcwZjU3MjM5ZjlmMzUzOWUxZjhjZTciLCJ1c2VySWQiOiIzMzY3MTI5OTgifQ==</vt:lpwstr>
  </property>
</Properties>
</file>