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E05C">
      <w:pPr>
        <w:pStyle w:val="2"/>
        <w:numPr>
          <w:ilvl w:val="0"/>
          <w:numId w:val="0"/>
        </w:numPr>
        <w:ind w:leftChars="-94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附件二：</w:t>
      </w:r>
    </w:p>
    <w:p w14:paraId="130341F7">
      <w:pPr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  <w:t>同类业绩资料提交模板</w:t>
      </w:r>
    </w:p>
    <w:p w14:paraId="7D14B522">
      <w:pPr>
        <w:jc w:val="center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FC81433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同类业绩一栏表</w:t>
      </w:r>
    </w:p>
    <w:p w14:paraId="35C59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2020年1月1日至公告发布日期间，投标单位承建过2个在建或已完工（在建项目以合同签订时间为准，已完工项目以竣工验收报告时间为准）的类似项目；项目经理至少在1个已完工的类似项目中担任过项目经理/技术负责人；项目技术负责人和设计负责人至少在1个已完工的类似项目中担任过技术负责人/设计负责人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项目业绩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必须满足：合同金额不低于2000万元且包含数字艺术、触屏交互、体感互动和机械装置的展陈项目。</w:t>
      </w:r>
    </w:p>
    <w:p w14:paraId="54F033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tbl>
      <w:tblPr>
        <w:tblStyle w:val="4"/>
        <w:tblW w:w="91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"/>
        <w:gridCol w:w="1784"/>
        <w:gridCol w:w="1203"/>
        <w:gridCol w:w="1566"/>
        <w:gridCol w:w="1062"/>
        <w:gridCol w:w="1507"/>
        <w:gridCol w:w="1507"/>
      </w:tblGrid>
      <w:tr w14:paraId="56BAA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0FA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784" w:type="dxa"/>
            <w:noWrap w:val="0"/>
            <w:vAlign w:val="center"/>
          </w:tcPr>
          <w:p w14:paraId="7654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203" w:type="dxa"/>
            <w:noWrap w:val="0"/>
            <w:vAlign w:val="center"/>
          </w:tcPr>
          <w:p w14:paraId="27A34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合同签订时间/竣工完成时间</w:t>
            </w:r>
          </w:p>
        </w:tc>
        <w:tc>
          <w:tcPr>
            <w:tcW w:w="1566" w:type="dxa"/>
            <w:noWrap w:val="0"/>
            <w:vAlign w:val="center"/>
          </w:tcPr>
          <w:p w14:paraId="7E6D9B7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合同金额（元）</w:t>
            </w:r>
          </w:p>
        </w:tc>
        <w:tc>
          <w:tcPr>
            <w:tcW w:w="1062" w:type="dxa"/>
            <w:noWrap w:val="0"/>
            <w:vAlign w:val="center"/>
          </w:tcPr>
          <w:p w14:paraId="263C48B2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施工内容</w:t>
            </w:r>
          </w:p>
        </w:tc>
        <w:tc>
          <w:tcPr>
            <w:tcW w:w="1507" w:type="dxa"/>
            <w:noWrap w:val="0"/>
            <w:vAlign w:val="center"/>
          </w:tcPr>
          <w:p w14:paraId="7F9F2D46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发票验证</w:t>
            </w:r>
          </w:p>
        </w:tc>
        <w:tc>
          <w:tcPr>
            <w:tcW w:w="1507" w:type="dxa"/>
            <w:noWrap w:val="0"/>
            <w:vAlign w:val="center"/>
          </w:tcPr>
          <w:p w14:paraId="691B1A82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业绩类型</w:t>
            </w:r>
          </w:p>
        </w:tc>
      </w:tr>
      <w:tr w14:paraId="0C654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5A6B23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784" w:type="dxa"/>
            <w:noWrap w:val="0"/>
            <w:vAlign w:val="center"/>
          </w:tcPr>
          <w:p w14:paraId="7CA680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7340284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ECCD0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1B40598">
            <w:pPr>
              <w:spacing w:line="240" w:lineRule="auto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包含数字艺术、触屏交互、体感互动和机械装置</w:t>
            </w:r>
          </w:p>
        </w:tc>
        <w:tc>
          <w:tcPr>
            <w:tcW w:w="1507" w:type="dxa"/>
            <w:noWrap w:val="0"/>
            <w:vAlign w:val="center"/>
          </w:tcPr>
          <w:p w14:paraId="11CEE42D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发票号码：XX</w:t>
            </w:r>
          </w:p>
          <w:p w14:paraId="13590D68">
            <w:pPr>
              <w:pStyle w:val="3"/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开票日期：XX</w:t>
            </w:r>
          </w:p>
          <w:p w14:paraId="3BD954CF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开票金额（不2含税）：XX</w:t>
            </w:r>
          </w:p>
        </w:tc>
        <w:tc>
          <w:tcPr>
            <w:tcW w:w="1507" w:type="dxa"/>
            <w:noWrap w:val="0"/>
            <w:vAlign w:val="center"/>
          </w:tcPr>
          <w:p w14:paraId="7B1EAEFE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项目经理/技术负责人/公司业绩</w:t>
            </w:r>
          </w:p>
        </w:tc>
      </w:tr>
      <w:tr w14:paraId="0BD1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9ED14D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784" w:type="dxa"/>
            <w:noWrap w:val="0"/>
            <w:vAlign w:val="center"/>
          </w:tcPr>
          <w:p w14:paraId="32C4B725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25B18E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9D27EC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4081365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8D9895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2DD8812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77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7AFCCD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784" w:type="dxa"/>
            <w:noWrap w:val="0"/>
            <w:vAlign w:val="center"/>
          </w:tcPr>
          <w:p w14:paraId="69BF29E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464A74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1E127F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267E31D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6D33550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9AE7D2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A8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4F58EE2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784" w:type="dxa"/>
            <w:noWrap w:val="0"/>
            <w:vAlign w:val="center"/>
          </w:tcPr>
          <w:p w14:paraId="0AE233E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526999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5FB678C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B84A62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B657FB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958B9F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B13A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412ED5C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_Toc2992"/>
            <w:bookmarkStart w:id="1" w:name="_Toc32186"/>
          </w:p>
        </w:tc>
        <w:tc>
          <w:tcPr>
            <w:tcW w:w="1784" w:type="dxa"/>
            <w:noWrap w:val="0"/>
            <w:vAlign w:val="center"/>
          </w:tcPr>
          <w:p w14:paraId="6EE4950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09A78AAE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40B6C8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ECA15D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D1D026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7D74249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BD73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29703F0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84" w:type="dxa"/>
            <w:noWrap w:val="0"/>
            <w:vAlign w:val="center"/>
          </w:tcPr>
          <w:p w14:paraId="7328E3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68189C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B611B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5371B07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78DABF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938807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5894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89" w:type="dxa"/>
            <w:noWrap w:val="0"/>
            <w:vAlign w:val="center"/>
          </w:tcPr>
          <w:p w14:paraId="5B6C30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84" w:type="dxa"/>
            <w:noWrap w:val="0"/>
            <w:vAlign w:val="center"/>
          </w:tcPr>
          <w:p w14:paraId="52FEF7D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131AE00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3CD1F9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4DAE6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D3A40D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E0E9EB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1A8A1271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业绩证明</w:t>
      </w:r>
      <w:bookmarkEnd w:id="0"/>
      <w:bookmarkEnd w:id="1"/>
    </w:p>
    <w:p w14:paraId="37CD0016">
      <w:pPr>
        <w:numPr>
          <w:ilvl w:val="0"/>
          <w:numId w:val="2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项目经理</w:t>
      </w:r>
    </w:p>
    <w:p w14:paraId="11BF63C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1）业绩概况：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213E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7" w:type="dxa"/>
          </w:tcPr>
          <w:p w14:paraId="3189021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73419D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1D0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64EE7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0F4CE0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2AD2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050A59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55D756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7A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533DBC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52F45E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70BE337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1E2AE5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2）项目实景图片不低于6张（非效果图）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，体现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数字艺术、触屏交互、体感互动和机械装置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内容。</w:t>
      </w:r>
    </w:p>
    <w:p w14:paraId="2DB4B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3）佐证资料：包括但不限于以下涉及工程面积及造价的证明材料：</w:t>
      </w:r>
    </w:p>
    <w:p w14:paraId="38BC0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①工程合同及补充协议</w:t>
      </w:r>
    </w:p>
    <w:p w14:paraId="58BE9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②工程量清单与计价表</w:t>
      </w:r>
    </w:p>
    <w:p w14:paraId="7B091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③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方案及施工图纸</w:t>
      </w:r>
    </w:p>
    <w:p w14:paraId="6D6A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④工程竣工验收文件</w:t>
      </w:r>
    </w:p>
    <w:p w14:paraId="6B6E7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⑤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业绩发票复印件及税务局官网查询验证截图：</w:t>
      </w:r>
    </w:p>
    <w:p w14:paraId="58194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⑥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其他相关证明材料</w:t>
      </w:r>
    </w:p>
    <w:p w14:paraId="11007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资料要求：</w:t>
      </w:r>
    </w:p>
    <w:p w14:paraId="42D5E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上述资料无需全部提供，仅需提交涉及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施工范围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>及内容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、时间及金额等与本项目相关部分复印件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的关键页面；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单个业绩至少提供一张发票复印件及税务局官网查询验证截图</w:t>
      </w:r>
    </w:p>
    <w:p w14:paraId="28376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提供的材料须为清晰扫描件，并包含相关方签字盖章（如甲方、乙方、监理等）；  </w:t>
      </w:r>
    </w:p>
    <w:p w14:paraId="6212F4F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5B8F2848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F7E0468">
      <w:pPr>
        <w:numPr>
          <w:ilvl w:val="0"/>
          <w:numId w:val="0"/>
        </w:numPr>
        <w:ind w:leftChars="-94"/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2、技术负责人</w:t>
      </w:r>
    </w:p>
    <w:p w14:paraId="3CC8B803">
      <w:pPr>
        <w:numPr>
          <w:ilvl w:val="0"/>
          <w:numId w:val="0"/>
        </w:numPr>
        <w:ind w:leftChars="-94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1)业绩概况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0E82C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7" w:type="dxa"/>
          </w:tcPr>
          <w:p w14:paraId="4B99B7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2CD41D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869E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2BC92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03870D9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FDC0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29E7F87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523E18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6266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6FDFCA4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0E2E2F8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6C80795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09A63970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，体现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数字艺术、触屏交互、体感互动和机械装置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内容。</w:t>
      </w:r>
    </w:p>
    <w:p w14:paraId="663FCBCF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</w:t>
      </w:r>
    </w:p>
    <w:p w14:paraId="7EF0F611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2" w:name="_GoBack"/>
      <w:bookmarkEnd w:id="2"/>
    </w:p>
    <w:p w14:paraId="5272FB54">
      <w:pPr>
        <w:numPr>
          <w:ilvl w:val="0"/>
          <w:numId w:val="0"/>
        </w:numPr>
        <w:ind w:leftChars="200"/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3、公司业绩</w:t>
      </w:r>
    </w:p>
    <w:p w14:paraId="269D7CE4">
      <w:pPr>
        <w:numPr>
          <w:ilvl w:val="0"/>
          <w:numId w:val="0"/>
        </w:numPr>
        <w:ind w:left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39B90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00C49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28B97A2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CE50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77581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50F59D4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C6A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A5756C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4D67FDD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A00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144B30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100B24A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23540F9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B2C9F2C">
      <w:pPr>
        <w:numPr>
          <w:numId w:val="0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2）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，体现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数字艺术、触屏交互、体感互动和机械装置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内容。</w:t>
      </w:r>
    </w:p>
    <w:p w14:paraId="4D3F2436">
      <w:pPr>
        <w:numPr>
          <w:numId w:val="0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3）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</w:t>
      </w:r>
    </w:p>
    <w:p w14:paraId="6544DF0D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319AC4BB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5EBB87D">
      <w:pPr>
        <w:tabs>
          <w:tab w:val="right" w:leader="dot" w:pos="9471"/>
        </w:tabs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en-US"/>
        </w:rPr>
      </w:pPr>
    </w:p>
    <w:p w14:paraId="2AC12C85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5440F494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E033BC"/>
    <w:multiLevelType w:val="singleLevel"/>
    <w:tmpl w:val="EDE033BC"/>
    <w:lvl w:ilvl="0" w:tentative="0">
      <w:start w:val="2"/>
      <w:numFmt w:val="decimal"/>
      <w:lvlText w:val="%1)"/>
      <w:lvlJc w:val="left"/>
      <w:pPr>
        <w:tabs>
          <w:tab w:val="left" w:pos="312"/>
        </w:tabs>
      </w:pPr>
    </w:lvl>
  </w:abstractNum>
  <w:abstractNum w:abstractNumId="1">
    <w:nsid w:val="2DDE47BD"/>
    <w:multiLevelType w:val="singleLevel"/>
    <w:tmpl w:val="2DDE47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3EC15A6"/>
    <w:multiLevelType w:val="singleLevel"/>
    <w:tmpl w:val="43EC15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0F2C25"/>
    <w:rsid w:val="04852971"/>
    <w:rsid w:val="10156CA8"/>
    <w:rsid w:val="13D80045"/>
    <w:rsid w:val="15C54CCC"/>
    <w:rsid w:val="310F2C25"/>
    <w:rsid w:val="393618B9"/>
    <w:rsid w:val="512F1226"/>
    <w:rsid w:val="531E111A"/>
    <w:rsid w:val="5332538B"/>
    <w:rsid w:val="59E54F88"/>
    <w:rsid w:val="67191D4F"/>
    <w:rsid w:val="7F1E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="Times New Roman"/>
      <w:b/>
      <w:bCs/>
      <w:sz w:val="24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tLeast"/>
      <w:outlineLvl w:val="3"/>
    </w:pPr>
    <w:rPr>
      <w:rFonts w:ascii="Calibri Light" w:hAnsi="Calibri Light" w:eastAsia="宋体" w:cs="Times New Roman"/>
      <w:b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476</Words>
  <Characters>495</Characters>
  <Lines>0</Lines>
  <Paragraphs>0</Paragraphs>
  <TotalTime>7</TotalTime>
  <ScaleCrop>false</ScaleCrop>
  <LinksUpToDate>false</LinksUpToDate>
  <CharactersWithSpaces>495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2025-10-09T03:04:00Z</dcterms:created>
  <dc:creator>ll</dc:creator>
  <cp:lastModifiedBy>Mr.sandman</cp:lastModifiedBy>
  <dcterms:modified xsi:type="dcterms:W3CDTF">2026-03-18T02:41:30Z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67CAE8BB625F47A9A77D4C111ED605D3_13</vt:lpwstr>
  </property>
  <property fmtid="{D5CDD505-2E9C-101B-9397-08002B2CF9AE}" pid="4" name="KSOTemplateDocerSaveRecord">
    <vt:lpwstr>eyJoZGlkIjoiOTRmM2Q0Mzc5OTFlMDgzNzA2ODMwMmRkODdkYzgyNzQiLCJ1c2VySWQiOiI0NDc5OTUyNzMifQ==</vt:lpwstr>
  </property>
</Properties>
</file>