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2676C4">
      <w:pPr>
        <w:rPr>
          <w:rFonts w:hint="eastAsia" w:ascii="仿宋" w:hAnsi="仿宋" w:eastAsia="仿宋"/>
        </w:rPr>
      </w:pPr>
    </w:p>
    <w:p w14:paraId="3FA71DF0">
      <w:pPr>
        <w:rPr>
          <w:rFonts w:hint="eastAsia" w:ascii="仿宋" w:hAnsi="仿宋" w:eastAsia="仿宋"/>
        </w:rPr>
      </w:pPr>
    </w:p>
    <w:p w14:paraId="093446C6">
      <w:pPr>
        <w:rPr>
          <w:rFonts w:hint="eastAsia" w:ascii="仿宋" w:hAnsi="仿宋" w:eastAsia="仿宋"/>
        </w:rPr>
      </w:pPr>
    </w:p>
    <w:p w14:paraId="358BD174">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4FEF1978">
      <w:pPr>
        <w:adjustRightInd w:val="0"/>
        <w:snapToGrid w:val="0"/>
        <w:spacing w:line="360" w:lineRule="auto"/>
        <w:jc w:val="center"/>
        <w:rPr>
          <w:rFonts w:hint="eastAsia" w:ascii="仿宋" w:hAnsi="仿宋" w:eastAsia="仿宋"/>
          <w:sz w:val="32"/>
          <w:szCs w:val="32"/>
        </w:rPr>
      </w:pPr>
    </w:p>
    <w:p w14:paraId="22B0F1A1">
      <w:pPr>
        <w:adjustRightInd w:val="0"/>
        <w:snapToGrid w:val="0"/>
        <w:spacing w:line="360" w:lineRule="auto"/>
        <w:jc w:val="center"/>
        <w:rPr>
          <w:rFonts w:hint="eastAsia" w:ascii="仿宋" w:hAnsi="仿宋" w:eastAsia="仿宋"/>
          <w:sz w:val="32"/>
          <w:szCs w:val="32"/>
        </w:rPr>
      </w:pPr>
    </w:p>
    <w:p w14:paraId="79326994">
      <w:pPr>
        <w:adjustRightInd w:val="0"/>
        <w:snapToGrid w:val="0"/>
        <w:spacing w:line="360" w:lineRule="auto"/>
        <w:ind w:firstLine="1680" w:firstLineChars="525"/>
        <w:jc w:val="left"/>
        <w:rPr>
          <w:rFonts w:hint="eastAsia" w:ascii="仿宋" w:hAnsi="仿宋" w:eastAsia="仿宋"/>
          <w:sz w:val="32"/>
          <w:szCs w:val="32"/>
        </w:rPr>
      </w:pPr>
    </w:p>
    <w:p w14:paraId="1E094688">
      <w:pPr>
        <w:adjustRightInd w:val="0"/>
        <w:snapToGrid w:val="0"/>
        <w:spacing w:line="360" w:lineRule="auto"/>
        <w:ind w:firstLine="1680" w:firstLineChars="525"/>
        <w:jc w:val="left"/>
        <w:rPr>
          <w:rFonts w:hint="eastAsia" w:ascii="仿宋" w:hAnsi="仿宋" w:eastAsia="仿宋"/>
          <w:sz w:val="32"/>
          <w:szCs w:val="32"/>
        </w:rPr>
      </w:pPr>
    </w:p>
    <w:p w14:paraId="64E39B4F">
      <w:pPr>
        <w:adjustRightInd w:val="0"/>
        <w:snapToGrid w:val="0"/>
        <w:spacing w:line="360" w:lineRule="auto"/>
        <w:ind w:firstLine="320" w:firstLineChars="100"/>
        <w:jc w:val="left"/>
        <w:rPr>
          <w:rFonts w:hint="eastAsia" w:ascii="仿宋" w:hAnsi="仿宋" w:eastAsia="仿宋"/>
          <w:sz w:val="32"/>
          <w:szCs w:val="32"/>
        </w:rPr>
      </w:pPr>
      <w:r>
        <w:rPr>
          <w:rFonts w:hint="eastAsia" w:ascii="仿宋" w:hAnsi="仿宋" w:eastAsia="仿宋"/>
          <w:sz w:val="32"/>
          <w:szCs w:val="32"/>
        </w:rPr>
        <w:t>项目名称：厂区弱电设备设施安全风险整改项目</w:t>
      </w:r>
    </w:p>
    <w:p w14:paraId="0AC9FF9E">
      <w:pPr>
        <w:adjustRightInd w:val="0"/>
        <w:snapToGrid w:val="0"/>
        <w:spacing w:line="360" w:lineRule="auto"/>
        <w:ind w:firstLine="1680" w:firstLineChars="525"/>
        <w:jc w:val="left"/>
        <w:rPr>
          <w:rFonts w:hint="eastAsia" w:ascii="仿宋" w:hAnsi="仿宋" w:eastAsia="仿宋"/>
          <w:sz w:val="32"/>
          <w:szCs w:val="32"/>
        </w:rPr>
      </w:pPr>
    </w:p>
    <w:p w14:paraId="026002AE">
      <w:pPr>
        <w:adjustRightInd w:val="0"/>
        <w:snapToGrid w:val="0"/>
        <w:spacing w:line="360" w:lineRule="auto"/>
        <w:ind w:firstLine="320" w:firstLineChars="100"/>
        <w:jc w:val="left"/>
        <w:rPr>
          <w:rFonts w:hint="eastAsia" w:ascii="仿宋" w:hAnsi="仿宋" w:eastAsia="仿宋"/>
          <w:sz w:val="32"/>
          <w:szCs w:val="32"/>
        </w:rPr>
      </w:pPr>
      <w:r>
        <w:rPr>
          <w:rFonts w:hint="eastAsia" w:ascii="仿宋" w:hAnsi="仿宋" w:eastAsia="仿宋"/>
          <w:sz w:val="32"/>
          <w:szCs w:val="32"/>
        </w:rPr>
        <w:t>供应商名称：</w:t>
      </w:r>
    </w:p>
    <w:p w14:paraId="38537C1E">
      <w:pPr>
        <w:adjustRightInd w:val="0"/>
        <w:snapToGrid w:val="0"/>
        <w:spacing w:line="360" w:lineRule="auto"/>
        <w:ind w:firstLine="1680" w:firstLineChars="525"/>
        <w:jc w:val="left"/>
        <w:rPr>
          <w:rFonts w:hint="eastAsia" w:ascii="仿宋" w:hAnsi="仿宋" w:eastAsia="仿宋"/>
          <w:sz w:val="32"/>
          <w:szCs w:val="32"/>
        </w:rPr>
      </w:pPr>
    </w:p>
    <w:p w14:paraId="0712F3ED">
      <w:pPr>
        <w:adjustRightInd w:val="0"/>
        <w:snapToGrid w:val="0"/>
        <w:spacing w:line="360" w:lineRule="auto"/>
        <w:ind w:firstLine="320" w:firstLineChars="100"/>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61EF62BB">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1DC99663">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_Toc23842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_Toc23842 \h </w:instrText>
          </w:r>
          <w:r>
            <w:fldChar w:fldCharType="separate"/>
          </w:r>
          <w:r>
            <w:t>1</w:t>
          </w:r>
          <w:r>
            <w:fldChar w:fldCharType="end"/>
          </w:r>
          <w:r>
            <w:rPr>
              <w:rFonts w:hint="eastAsia" w:ascii="仿宋" w:hAnsi="仿宋" w:cs="仿宋"/>
              <w:bCs/>
              <w:szCs w:val="28"/>
            </w:rPr>
            <w:fldChar w:fldCharType="end"/>
          </w:r>
        </w:p>
        <w:p w14:paraId="0CF4BD5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_Toc16964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_Toc16964 \h </w:instrText>
          </w:r>
          <w:r>
            <w:fldChar w:fldCharType="separate"/>
          </w:r>
          <w:r>
            <w:t>2</w:t>
          </w:r>
          <w:r>
            <w:fldChar w:fldCharType="end"/>
          </w:r>
          <w:r>
            <w:rPr>
              <w:rFonts w:hint="eastAsia" w:ascii="仿宋" w:hAnsi="仿宋" w:cs="仿宋"/>
              <w:szCs w:val="28"/>
            </w:rPr>
            <w:fldChar w:fldCharType="end"/>
          </w:r>
        </w:p>
        <w:p w14:paraId="4E372D0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_Toc12014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_Toc12014 \h </w:instrText>
          </w:r>
          <w:r>
            <w:fldChar w:fldCharType="separate"/>
          </w:r>
          <w:r>
            <w:t>2</w:t>
          </w:r>
          <w:r>
            <w:fldChar w:fldCharType="end"/>
          </w:r>
          <w:r>
            <w:rPr>
              <w:rFonts w:hint="eastAsia" w:ascii="仿宋" w:hAnsi="仿宋" w:cs="仿宋"/>
              <w:szCs w:val="28"/>
            </w:rPr>
            <w:fldChar w:fldCharType="end"/>
          </w:r>
        </w:p>
        <w:p w14:paraId="4FC9C95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_Toc12337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_Toc12337 \h </w:instrText>
          </w:r>
          <w:r>
            <w:fldChar w:fldCharType="separate"/>
          </w:r>
          <w:r>
            <w:t>3</w:t>
          </w:r>
          <w:r>
            <w:fldChar w:fldCharType="end"/>
          </w:r>
          <w:r>
            <w:rPr>
              <w:rFonts w:hint="eastAsia" w:ascii="仿宋" w:hAnsi="仿宋" w:cs="仿宋"/>
              <w:szCs w:val="28"/>
            </w:rPr>
            <w:fldChar w:fldCharType="end"/>
          </w:r>
        </w:p>
        <w:p w14:paraId="490EF70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_Toc17497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_Toc17497 \h </w:instrText>
          </w:r>
          <w:r>
            <w:fldChar w:fldCharType="separate"/>
          </w:r>
          <w:r>
            <w:t>3</w:t>
          </w:r>
          <w:r>
            <w:fldChar w:fldCharType="end"/>
          </w:r>
          <w:r>
            <w:rPr>
              <w:rFonts w:hint="eastAsia" w:ascii="仿宋" w:hAnsi="仿宋" w:cs="仿宋"/>
              <w:szCs w:val="28"/>
            </w:rPr>
            <w:fldChar w:fldCharType="end"/>
          </w:r>
        </w:p>
        <w:p w14:paraId="2ECE95D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_Toc14077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_Toc14077 \h </w:instrText>
          </w:r>
          <w:r>
            <w:fldChar w:fldCharType="separate"/>
          </w:r>
          <w:r>
            <w:t>4</w:t>
          </w:r>
          <w:r>
            <w:fldChar w:fldCharType="end"/>
          </w:r>
          <w:r>
            <w:rPr>
              <w:rFonts w:hint="eastAsia" w:ascii="仿宋" w:hAnsi="仿宋" w:cs="仿宋"/>
              <w:szCs w:val="28"/>
            </w:rPr>
            <w:fldChar w:fldCharType="end"/>
          </w:r>
        </w:p>
        <w:p w14:paraId="6042686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_Toc11497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_Toc11497 \h </w:instrText>
          </w:r>
          <w:r>
            <w:fldChar w:fldCharType="separate"/>
          </w:r>
          <w:r>
            <w:t>5</w:t>
          </w:r>
          <w:r>
            <w:fldChar w:fldCharType="end"/>
          </w:r>
          <w:r>
            <w:rPr>
              <w:rFonts w:hint="eastAsia" w:ascii="仿宋" w:hAnsi="仿宋" w:cs="仿宋"/>
              <w:szCs w:val="28"/>
            </w:rPr>
            <w:fldChar w:fldCharType="end"/>
          </w:r>
        </w:p>
        <w:p w14:paraId="639CBA9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_Toc4108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_Toc4108 \h </w:instrText>
          </w:r>
          <w:r>
            <w:fldChar w:fldCharType="separate"/>
          </w:r>
          <w:r>
            <w:t>7</w:t>
          </w:r>
          <w:r>
            <w:fldChar w:fldCharType="end"/>
          </w:r>
          <w:r>
            <w:rPr>
              <w:rFonts w:hint="eastAsia" w:ascii="仿宋" w:hAnsi="仿宋" w:cs="仿宋"/>
              <w:szCs w:val="28"/>
            </w:rPr>
            <w:fldChar w:fldCharType="end"/>
          </w:r>
        </w:p>
        <w:p w14:paraId="388C8798">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_Toc19617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_Toc19617 \h </w:instrText>
          </w:r>
          <w:r>
            <w:fldChar w:fldCharType="separate"/>
          </w:r>
          <w:r>
            <w:t>7</w:t>
          </w:r>
          <w:r>
            <w:fldChar w:fldCharType="end"/>
          </w:r>
          <w:r>
            <w:rPr>
              <w:rFonts w:hint="eastAsia" w:ascii="仿宋" w:hAnsi="仿宋" w:cs="仿宋"/>
              <w:szCs w:val="28"/>
            </w:rPr>
            <w:fldChar w:fldCharType="end"/>
          </w:r>
        </w:p>
        <w:p w14:paraId="13522E7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_Toc1747 </w:instrText>
          </w:r>
          <w:r>
            <w:rPr>
              <w:rFonts w:hint="eastAsia" w:ascii="仿宋" w:hAnsi="仿宋" w:cs="仿宋"/>
              <w:szCs w:val="28"/>
            </w:rPr>
            <w:fldChar w:fldCharType="separate"/>
          </w:r>
          <w:r>
            <w:rPr>
              <w:rFonts w:hint="eastAsia" w:ascii="仿宋" w:hAnsi="仿宋"/>
            </w:rPr>
            <w:t>十、 实缴资本证明</w:t>
          </w:r>
          <w:r>
            <w:tab/>
          </w:r>
          <w:r>
            <w:fldChar w:fldCharType="begin"/>
          </w:r>
          <w:r>
            <w:instrText xml:space="preserve"> PAGEREF _Toc1747 \h </w:instrText>
          </w:r>
          <w:r>
            <w:fldChar w:fldCharType="separate"/>
          </w:r>
          <w:r>
            <w:t>7</w:t>
          </w:r>
          <w:r>
            <w:fldChar w:fldCharType="end"/>
          </w:r>
          <w:r>
            <w:rPr>
              <w:rFonts w:hint="eastAsia" w:ascii="仿宋" w:hAnsi="仿宋" w:cs="仿宋"/>
              <w:szCs w:val="28"/>
            </w:rPr>
            <w:fldChar w:fldCharType="end"/>
          </w:r>
        </w:p>
        <w:p w14:paraId="015B00D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_Toc25242 </w:instrText>
          </w:r>
          <w:r>
            <w:rPr>
              <w:rFonts w:hint="eastAsia" w:ascii="仿宋" w:hAnsi="仿宋" w:cs="仿宋"/>
              <w:szCs w:val="28"/>
            </w:rPr>
            <w:fldChar w:fldCharType="separate"/>
          </w:r>
          <w:r>
            <w:rPr>
              <w:rFonts w:hint="eastAsia" w:ascii="仿宋" w:hAnsi="仿宋"/>
            </w:rPr>
            <w:t>十一、 财务状况</w:t>
          </w:r>
          <w:r>
            <w:tab/>
          </w:r>
          <w:r>
            <w:fldChar w:fldCharType="begin"/>
          </w:r>
          <w:r>
            <w:instrText xml:space="preserve"> PAGEREF _Toc25242 \h </w:instrText>
          </w:r>
          <w:r>
            <w:fldChar w:fldCharType="separate"/>
          </w:r>
          <w:r>
            <w:t>7</w:t>
          </w:r>
          <w:r>
            <w:fldChar w:fldCharType="end"/>
          </w:r>
          <w:r>
            <w:rPr>
              <w:rFonts w:hint="eastAsia" w:ascii="仿宋" w:hAnsi="仿宋" w:cs="仿宋"/>
              <w:szCs w:val="28"/>
            </w:rPr>
            <w:fldChar w:fldCharType="end"/>
          </w:r>
        </w:p>
        <w:p w14:paraId="0D1F991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_Toc24990 </w:instrText>
          </w:r>
          <w:r>
            <w:rPr>
              <w:rFonts w:hint="eastAsia" w:ascii="仿宋" w:hAnsi="仿宋" w:cs="仿宋"/>
              <w:szCs w:val="28"/>
            </w:rPr>
            <w:fldChar w:fldCharType="separate"/>
          </w:r>
          <w:r>
            <w:rPr>
              <w:rFonts w:hint="eastAsia" w:ascii="仿宋" w:hAnsi="仿宋"/>
            </w:rPr>
            <w:t>十二、 同类</w:t>
          </w:r>
          <w:r>
            <w:rPr>
              <w:rFonts w:ascii="仿宋" w:hAnsi="仿宋"/>
            </w:rPr>
            <w:t>业绩</w:t>
          </w:r>
          <w:r>
            <w:rPr>
              <w:rFonts w:hint="eastAsia" w:ascii="仿宋" w:hAnsi="仿宋"/>
            </w:rPr>
            <w:t>一览表</w:t>
          </w:r>
          <w:r>
            <w:tab/>
          </w:r>
          <w:r>
            <w:fldChar w:fldCharType="begin"/>
          </w:r>
          <w:r>
            <w:instrText xml:space="preserve"> PAGEREF _Toc24990 \h </w:instrText>
          </w:r>
          <w:r>
            <w:fldChar w:fldCharType="separate"/>
          </w:r>
          <w:r>
            <w:t>8</w:t>
          </w:r>
          <w:r>
            <w:fldChar w:fldCharType="end"/>
          </w:r>
          <w:r>
            <w:rPr>
              <w:rFonts w:hint="eastAsia" w:ascii="仿宋" w:hAnsi="仿宋" w:cs="仿宋"/>
              <w:szCs w:val="28"/>
            </w:rPr>
            <w:fldChar w:fldCharType="end"/>
          </w:r>
        </w:p>
        <w:p w14:paraId="14273CE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_Toc22845 </w:instrText>
          </w:r>
          <w:r>
            <w:rPr>
              <w:rFonts w:hint="eastAsia" w:ascii="仿宋" w:hAnsi="仿宋" w:cs="仿宋"/>
              <w:szCs w:val="28"/>
            </w:rPr>
            <w:fldChar w:fldCharType="separate"/>
          </w:r>
          <w:r>
            <w:rPr>
              <w:rFonts w:hint="eastAsia" w:ascii="仿宋" w:hAnsi="仿宋"/>
            </w:rPr>
            <w:t xml:space="preserve">十三、 </w:t>
          </w:r>
          <w:r>
            <w:rPr>
              <w:rFonts w:ascii="仿宋" w:hAnsi="仿宋"/>
            </w:rPr>
            <w:t>业绩证明</w:t>
          </w:r>
          <w:r>
            <w:tab/>
          </w:r>
          <w:r>
            <w:fldChar w:fldCharType="begin"/>
          </w:r>
          <w:r>
            <w:instrText xml:space="preserve"> PAGEREF _Toc22845 \h </w:instrText>
          </w:r>
          <w:r>
            <w:fldChar w:fldCharType="separate"/>
          </w:r>
          <w:r>
            <w:t>8</w:t>
          </w:r>
          <w:r>
            <w:fldChar w:fldCharType="end"/>
          </w:r>
          <w:r>
            <w:rPr>
              <w:rFonts w:hint="eastAsia" w:ascii="仿宋" w:hAnsi="仿宋" w:cs="仿宋"/>
              <w:szCs w:val="28"/>
            </w:rPr>
            <w:fldChar w:fldCharType="end"/>
          </w:r>
        </w:p>
        <w:p w14:paraId="758F416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_Toc20816 </w:instrText>
          </w:r>
          <w:r>
            <w:rPr>
              <w:rFonts w:hint="eastAsia" w:ascii="仿宋" w:hAnsi="仿宋" w:cs="仿宋"/>
              <w:szCs w:val="28"/>
            </w:rPr>
            <w:fldChar w:fldCharType="separate"/>
          </w:r>
          <w:r>
            <w:rPr>
              <w:rFonts w:hint="eastAsia" w:ascii="仿宋" w:hAnsi="仿宋"/>
            </w:rPr>
            <w:t>十四、 供应商调查问卷</w:t>
          </w:r>
          <w:r>
            <w:tab/>
          </w:r>
          <w:r>
            <w:fldChar w:fldCharType="begin"/>
          </w:r>
          <w:r>
            <w:instrText xml:space="preserve"> PAGEREF _Toc20816 \h </w:instrText>
          </w:r>
          <w:r>
            <w:fldChar w:fldCharType="separate"/>
          </w:r>
          <w:r>
            <w:t>10</w:t>
          </w:r>
          <w:r>
            <w:fldChar w:fldCharType="end"/>
          </w:r>
          <w:r>
            <w:rPr>
              <w:rFonts w:hint="eastAsia" w:ascii="仿宋" w:hAnsi="仿宋" w:cs="仿宋"/>
              <w:szCs w:val="28"/>
            </w:rPr>
            <w:fldChar w:fldCharType="end"/>
          </w:r>
        </w:p>
        <w:p w14:paraId="13A44538">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_Toc21876 </w:instrText>
          </w:r>
          <w:r>
            <w:rPr>
              <w:rFonts w:hint="eastAsia" w:ascii="仿宋" w:hAnsi="仿宋" w:cs="仿宋"/>
              <w:szCs w:val="28"/>
            </w:rPr>
            <w:fldChar w:fldCharType="separate"/>
          </w:r>
          <w:r>
            <w:rPr>
              <w:rFonts w:hint="eastAsia" w:ascii="仿宋" w:hAnsi="仿宋"/>
            </w:rPr>
            <w:t>十五、 其他有必要的资质及补充资料</w:t>
          </w:r>
          <w:r>
            <w:tab/>
          </w:r>
          <w:r>
            <w:fldChar w:fldCharType="begin"/>
          </w:r>
          <w:r>
            <w:instrText xml:space="preserve"> PAGEREF _Toc21876 \h </w:instrText>
          </w:r>
          <w:r>
            <w:fldChar w:fldCharType="separate"/>
          </w:r>
          <w:r>
            <w:t>12</w:t>
          </w:r>
          <w:r>
            <w:fldChar w:fldCharType="end"/>
          </w:r>
          <w:r>
            <w:rPr>
              <w:rFonts w:hint="eastAsia" w:ascii="仿宋" w:hAnsi="仿宋" w:cs="仿宋"/>
              <w:szCs w:val="28"/>
            </w:rPr>
            <w:fldChar w:fldCharType="end"/>
          </w:r>
        </w:p>
        <w:p w14:paraId="5CDFECFC">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2EFFA8D3">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20FC7089">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0F75EEFF">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3A5E5B18">
      <w:pPr>
        <w:pStyle w:val="2"/>
        <w:numPr>
          <w:ilvl w:val="0"/>
          <w:numId w:val="1"/>
        </w:numPr>
        <w:ind w:left="-567" w:leftChars="-270" w:firstLine="565" w:firstLineChars="176"/>
        <w:rPr>
          <w:rFonts w:hint="eastAsia" w:ascii="仿宋" w:hAnsi="仿宋"/>
        </w:rPr>
      </w:pPr>
      <w:bookmarkStart w:id="0" w:name="_Toc23842"/>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7342B91E">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0D972DF">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118B5F8">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C09C694">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E1413A6">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72F492B9">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1C4B0BA">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1BCC116">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14849F3">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D49CAC3">
            <w:pPr>
              <w:jc w:val="center"/>
              <w:rPr>
                <w:rFonts w:hint="eastAsia" w:ascii="仿宋" w:hAnsi="仿宋" w:eastAsia="仿宋" w:cs="仿宋"/>
                <w:b/>
                <w:bCs/>
                <w:color w:val="000000" w:themeColor="text1"/>
                <w:szCs w:val="21"/>
                <w14:textFill>
                  <w14:solidFill>
                    <w14:schemeClr w14:val="tx1"/>
                  </w14:solidFill>
                </w14:textFill>
              </w:rPr>
            </w:pPr>
          </w:p>
        </w:tc>
      </w:tr>
      <w:tr w14:paraId="371ADFC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ADB50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067DB9">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1F42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1579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6C3A17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07A28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F392C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1AAF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7953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5492D868">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1627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EAA89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38E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FCAC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E939E91">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84F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E12BF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070E1">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752E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AC3D333">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36DAD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75825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5BAC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ABA8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6C1ED40">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89F77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E6481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8BAB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F5A2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783D72E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B75F8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D8AF7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1020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7F2E1">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1FE25C48">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6D3D7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DADCE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9ADB7">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9FB8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237DED6D">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FAF68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D0274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FBC44">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63EA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357DFA8D">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0A2BE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4293A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6847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4C88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3DD6E262">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01B1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FD20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E52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ED1E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55BD9EB3">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B7993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7F094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50C9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1D8F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099679DC">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7E157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0B3BC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1BD5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A010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FF84FB6">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CD9A40">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A3855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EDFEC">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15CF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503CB77F">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16ED1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93058B">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86C1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7192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0271903A">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58642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07A81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7D4A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66FF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1993D4D2">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B6B77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A94B7D">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1E38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2D28A">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48D9E2B6">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584A3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23F63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9C52C">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DE229">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69DB3336">
      <w:pPr>
        <w:pStyle w:val="2"/>
        <w:numPr>
          <w:ilvl w:val="0"/>
          <w:numId w:val="1"/>
        </w:numPr>
        <w:rPr>
          <w:rFonts w:hint="eastAsia" w:ascii="仿宋" w:hAnsi="仿宋"/>
        </w:rPr>
      </w:pPr>
      <w:bookmarkStart w:id="1" w:name="_Toc16964"/>
      <w:r>
        <w:rPr>
          <w:rFonts w:hint="eastAsia" w:ascii="仿宋" w:hAnsi="仿宋"/>
        </w:rPr>
        <w:t>营业执照</w:t>
      </w:r>
      <w:bookmarkEnd w:id="1"/>
    </w:p>
    <w:p w14:paraId="19488951">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0EC8B515">
      <w:pPr>
        <w:rPr>
          <w:rFonts w:hint="eastAsia" w:ascii="仿宋" w:hAnsi="仿宋" w:eastAsia="仿宋"/>
          <w:lang w:bidi="en-US"/>
        </w:rPr>
      </w:pPr>
    </w:p>
    <w:p w14:paraId="44D79323">
      <w:pPr>
        <w:rPr>
          <w:rFonts w:hint="eastAsia" w:ascii="仿宋" w:hAnsi="仿宋" w:eastAsia="仿宋"/>
        </w:rPr>
      </w:pPr>
    </w:p>
    <w:p w14:paraId="34503345">
      <w:pPr>
        <w:rPr>
          <w:rFonts w:hint="eastAsia" w:ascii="仿宋" w:hAnsi="仿宋" w:eastAsia="仿宋"/>
          <w:lang w:bidi="en-US"/>
        </w:rPr>
      </w:pPr>
    </w:p>
    <w:p w14:paraId="03CBBE6E">
      <w:pPr>
        <w:pStyle w:val="2"/>
        <w:numPr>
          <w:ilvl w:val="0"/>
          <w:numId w:val="1"/>
        </w:numPr>
        <w:rPr>
          <w:rFonts w:hint="eastAsia" w:ascii="仿宋" w:hAnsi="仿宋"/>
        </w:rPr>
      </w:pPr>
      <w:bookmarkStart w:id="2" w:name="_Toc12014"/>
      <w:r>
        <w:rPr>
          <w:rFonts w:hint="eastAsia" w:ascii="仿宋" w:hAnsi="仿宋"/>
        </w:rPr>
        <w:t>投标授权委托书</w:t>
      </w:r>
      <w:bookmarkEnd w:id="2"/>
    </w:p>
    <w:p w14:paraId="3A553134">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714D72A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厂区弱电设备设施安全风险整改项目</w:t>
      </w:r>
      <w:r>
        <w:rPr>
          <w:rFonts w:hint="eastAsia" w:ascii="仿宋" w:hAnsi="仿宋" w:eastAsia="仿宋"/>
          <w:sz w:val="24"/>
          <w:lang w:bidi="en-US"/>
        </w:rPr>
        <w:t>投标文件，签订合同和处理有关事宜（向有关行政监督部门投诉另行授权），其法律后果由我方承担。</w:t>
      </w:r>
    </w:p>
    <w:p w14:paraId="4334D2F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5C8DA36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40C241D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7764C16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6F5B6BC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214253F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089CC84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01BC54EA">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311257EC">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27C3B415">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19E04EB7">
      <w:pPr>
        <w:tabs>
          <w:tab w:val="right" w:leader="dot" w:pos="9471"/>
        </w:tabs>
        <w:adjustRightInd w:val="0"/>
        <w:snapToGrid w:val="0"/>
        <w:spacing w:line="360" w:lineRule="auto"/>
        <w:rPr>
          <w:rFonts w:hint="eastAsia" w:ascii="仿宋" w:hAnsi="仿宋" w:eastAsia="仿宋"/>
          <w:sz w:val="24"/>
          <w:lang w:bidi="en-US"/>
        </w:rPr>
      </w:pPr>
    </w:p>
    <w:p w14:paraId="4D38881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0CC9AA62">
      <w:pPr>
        <w:rPr>
          <w:rFonts w:hint="eastAsia" w:ascii="仿宋" w:hAnsi="仿宋" w:eastAsia="仿宋"/>
          <w:lang w:bidi="en-US"/>
        </w:rPr>
      </w:pPr>
    </w:p>
    <w:p w14:paraId="2F9A24C7">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4781C274">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DC603">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372542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7414428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4849ECE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711E6B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4CD701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852329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446BBDF2">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7462C6C0">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0C6FABC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331E178F">
      <w:pPr>
        <w:rPr>
          <w:rFonts w:hint="eastAsia" w:ascii="仿宋" w:hAnsi="仿宋" w:eastAsia="仿宋"/>
          <w:b/>
          <w:bCs/>
          <w:lang w:bidi="en-US"/>
        </w:rPr>
      </w:pPr>
    </w:p>
    <w:p w14:paraId="247AA51D">
      <w:pPr>
        <w:rPr>
          <w:rFonts w:hint="eastAsia" w:ascii="仿宋" w:hAnsi="仿宋" w:eastAsia="仿宋"/>
          <w:b/>
          <w:bCs/>
          <w:lang w:bidi="en-US"/>
        </w:rPr>
      </w:pPr>
      <w:r>
        <w:rPr>
          <w:rFonts w:hint="eastAsia" w:ascii="仿宋" w:hAnsi="仿宋" w:eastAsia="仿宋"/>
          <w:b/>
          <w:bCs/>
          <w:lang w:bidi="en-US"/>
        </w:rPr>
        <w:t>法定代表人身份证复印件（正反面）：</w:t>
      </w:r>
    </w:p>
    <w:p w14:paraId="101D0D0C">
      <w:pPr>
        <w:rPr>
          <w:rFonts w:hint="eastAsia" w:ascii="仿宋" w:hAnsi="仿宋" w:eastAsia="仿宋"/>
          <w:lang w:bidi="en-US"/>
        </w:rPr>
      </w:pPr>
    </w:p>
    <w:p w14:paraId="458A5216">
      <w:pPr>
        <w:rPr>
          <w:rFonts w:hint="eastAsia" w:ascii="仿宋" w:hAnsi="仿宋" w:eastAsia="仿宋"/>
          <w:lang w:bidi="en-US"/>
        </w:rPr>
      </w:pPr>
    </w:p>
    <w:p w14:paraId="667BEFD4">
      <w:pPr>
        <w:rPr>
          <w:rFonts w:hint="eastAsia" w:ascii="仿宋" w:hAnsi="仿宋" w:eastAsia="仿宋"/>
          <w:lang w:bidi="en-US"/>
        </w:rPr>
      </w:pPr>
    </w:p>
    <w:p w14:paraId="3BAC900D">
      <w:pPr>
        <w:rPr>
          <w:rFonts w:hint="eastAsia" w:ascii="仿宋" w:hAnsi="仿宋" w:eastAsia="仿宋"/>
          <w:lang w:bidi="en-US"/>
        </w:rPr>
      </w:pPr>
    </w:p>
    <w:p w14:paraId="661F1C1C">
      <w:pPr>
        <w:rPr>
          <w:rFonts w:hint="eastAsia" w:ascii="仿宋" w:hAnsi="仿宋" w:eastAsia="仿宋"/>
          <w:b/>
          <w:bCs/>
          <w:lang w:bidi="en-US"/>
        </w:rPr>
      </w:pPr>
      <w:r>
        <w:rPr>
          <w:rFonts w:hint="eastAsia" w:ascii="仿宋" w:hAnsi="仿宋" w:eastAsia="仿宋"/>
          <w:b/>
          <w:bCs/>
          <w:lang w:bidi="en-US"/>
        </w:rPr>
        <w:t>被委托代理人身份证复印件（正反面）：</w:t>
      </w:r>
    </w:p>
    <w:p w14:paraId="528652C2">
      <w:pPr>
        <w:rPr>
          <w:rFonts w:hint="eastAsia" w:ascii="仿宋" w:hAnsi="仿宋" w:eastAsia="仿宋"/>
          <w:lang w:bidi="en-US"/>
        </w:rPr>
      </w:pPr>
    </w:p>
    <w:p w14:paraId="0621CE99">
      <w:pPr>
        <w:rPr>
          <w:rFonts w:hint="eastAsia" w:ascii="仿宋" w:hAnsi="仿宋" w:eastAsia="仿宋"/>
          <w:lang w:bidi="en-US"/>
        </w:rPr>
      </w:pPr>
    </w:p>
    <w:p w14:paraId="59FF6932">
      <w:pPr>
        <w:rPr>
          <w:rFonts w:hint="eastAsia" w:ascii="仿宋" w:hAnsi="仿宋" w:eastAsia="仿宋"/>
          <w:lang w:bidi="en-US"/>
        </w:rPr>
      </w:pPr>
    </w:p>
    <w:p w14:paraId="3673840C">
      <w:pPr>
        <w:rPr>
          <w:rFonts w:hint="eastAsia" w:ascii="仿宋" w:hAnsi="仿宋" w:eastAsia="仿宋"/>
          <w:lang w:bidi="en-US"/>
        </w:rPr>
      </w:pPr>
    </w:p>
    <w:p w14:paraId="089D94E2">
      <w:pPr>
        <w:rPr>
          <w:rFonts w:hint="eastAsia" w:ascii="仿宋" w:hAnsi="仿宋" w:eastAsia="仿宋"/>
          <w:lang w:bidi="en-US"/>
        </w:rPr>
      </w:pPr>
    </w:p>
    <w:p w14:paraId="20655162">
      <w:pPr>
        <w:rPr>
          <w:rFonts w:hint="eastAsia" w:ascii="仿宋" w:hAnsi="仿宋" w:eastAsia="仿宋"/>
          <w:lang w:bidi="en-US"/>
        </w:rPr>
      </w:pPr>
    </w:p>
    <w:p w14:paraId="69EFE7AD">
      <w:pPr>
        <w:pStyle w:val="2"/>
        <w:numPr>
          <w:ilvl w:val="0"/>
          <w:numId w:val="1"/>
        </w:numPr>
        <w:rPr>
          <w:rFonts w:hint="eastAsia" w:ascii="仿宋" w:hAnsi="仿宋"/>
        </w:rPr>
      </w:pPr>
      <w:bookmarkStart w:id="3" w:name="_Toc12337"/>
      <w:r>
        <w:rPr>
          <w:rFonts w:hint="eastAsia" w:ascii="仿宋" w:hAnsi="仿宋"/>
        </w:rPr>
        <w:t>被委托人社保缴纳证明</w:t>
      </w:r>
      <w:bookmarkEnd w:id="3"/>
    </w:p>
    <w:p w14:paraId="3397D833">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w:t>
      </w:r>
      <w:r>
        <w:rPr>
          <w:rFonts w:hint="eastAsia" w:ascii="仿宋" w:hAnsi="仿宋" w:eastAsia="仿宋" w:cs="宋体"/>
          <w:color w:val="000000"/>
          <w:kern w:val="0"/>
          <w:sz w:val="24"/>
          <w:lang w:eastAsia="zh-CN"/>
        </w:rPr>
        <w:t>（</w:t>
      </w:r>
      <w:r>
        <w:rPr>
          <w:rFonts w:hint="eastAsia" w:ascii="仿宋" w:hAnsi="仿宋" w:eastAsia="仿宋" w:cs="宋体"/>
          <w:color w:val="000000"/>
          <w:kern w:val="0"/>
          <w:sz w:val="24"/>
          <w:lang w:val="en-US" w:eastAsia="zh-CN"/>
        </w:rPr>
        <w:t>3-6个月</w:t>
      </w:r>
      <w:r>
        <w:rPr>
          <w:rFonts w:hint="eastAsia" w:ascii="仿宋" w:hAnsi="仿宋" w:eastAsia="仿宋" w:cs="宋体"/>
          <w:color w:val="000000"/>
          <w:kern w:val="0"/>
          <w:sz w:val="24"/>
          <w:lang w:eastAsia="zh-CN"/>
        </w:rPr>
        <w:t>）</w:t>
      </w:r>
      <w:r>
        <w:rPr>
          <w:rFonts w:hint="eastAsia" w:ascii="仿宋" w:hAnsi="仿宋" w:eastAsia="仿宋" w:cs="宋体"/>
          <w:color w:val="000000"/>
          <w:kern w:val="0"/>
          <w:sz w:val="24"/>
        </w:rPr>
        <w:t>社保缴纳证明，须体现社保缴纳公司（与投标人一致）。如由第三方机构代缴，还须提供投标人与第三方代缴机构的服务合同（可脱敏）</w:t>
      </w:r>
    </w:p>
    <w:p w14:paraId="634DFC22">
      <w:pPr>
        <w:pStyle w:val="2"/>
        <w:numPr>
          <w:ilvl w:val="0"/>
          <w:numId w:val="1"/>
        </w:numPr>
        <w:rPr>
          <w:rFonts w:hint="eastAsia" w:ascii="仿宋" w:hAnsi="仿宋"/>
        </w:rPr>
      </w:pPr>
      <w:bookmarkStart w:id="4" w:name="_Toc17497"/>
      <w:r>
        <w:rPr>
          <w:rFonts w:hint="eastAsia" w:ascii="仿宋" w:hAnsi="仿宋"/>
        </w:rPr>
        <w:t>承诺书</w:t>
      </w:r>
      <w:bookmarkEnd w:id="4"/>
    </w:p>
    <w:p w14:paraId="41CE9BDD">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2E3E3C43">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lang w:val="en-US" w:eastAsia="zh-CN"/>
          <w14:textFill>
            <w14:solidFill>
              <w14:schemeClr w14:val="tx1"/>
            </w14:solidFill>
          </w14:textFill>
        </w:rPr>
        <w:t>舍得酒业股份有限公司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249A9B0D">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厂区弱电设备设施安全风险整改项目  </w:t>
      </w:r>
      <w:r>
        <w:rPr>
          <w:rFonts w:hint="eastAsia" w:ascii="仿宋" w:hAnsi="仿宋" w:eastAsia="仿宋"/>
        </w:rPr>
        <w:t>项目招投标，我公司承诺：</w:t>
      </w:r>
      <w:r>
        <w:rPr>
          <w:rFonts w:hint="eastAsia" w:ascii="仿宋" w:hAnsi="仿宋" w:eastAsia="仿宋"/>
          <w:u w:val="single"/>
        </w:rPr>
        <w:t>不采用挂靠、</w:t>
      </w:r>
      <w:r>
        <w:rPr>
          <w:rFonts w:hint="eastAsia" w:ascii="仿宋" w:hAnsi="仿宋" w:eastAsia="仿宋"/>
          <w:i w:val="0"/>
          <w:iCs w:val="0"/>
          <w:highlight w:val="none"/>
          <w:u w:val="single"/>
        </w:rPr>
        <w:t>分包、转包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5A3B0ADA">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261C31D3">
      <w:pPr>
        <w:pStyle w:val="15"/>
        <w:spacing w:line="360" w:lineRule="auto"/>
        <w:ind w:firstLine="480" w:firstLineChars="200"/>
        <w:rPr>
          <w:rFonts w:hint="eastAsia" w:ascii="仿宋" w:hAnsi="仿宋" w:eastAsia="仿宋"/>
        </w:rPr>
      </w:pPr>
    </w:p>
    <w:p w14:paraId="22B043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069123FA">
      <w:pPr>
        <w:pStyle w:val="15"/>
        <w:spacing w:line="360" w:lineRule="auto"/>
        <w:ind w:firstLine="480" w:firstLineChars="200"/>
        <w:rPr>
          <w:rFonts w:hint="eastAsia" w:ascii="仿宋" w:hAnsi="仿宋" w:eastAsia="仿宋"/>
        </w:rPr>
      </w:pPr>
      <w:r>
        <w:rPr>
          <w:rFonts w:hint="eastAsia" w:ascii="仿宋" w:hAnsi="仿宋" w:eastAsia="仿宋"/>
        </w:rPr>
        <w:t>日期：</w:t>
      </w:r>
    </w:p>
    <w:p w14:paraId="091DF12F">
      <w:pPr>
        <w:rPr>
          <w:rFonts w:hint="eastAsia" w:ascii="仿宋" w:hAnsi="仿宋" w:eastAsia="仿宋"/>
        </w:rPr>
      </w:pPr>
    </w:p>
    <w:p w14:paraId="5CBA56DD">
      <w:pPr>
        <w:rPr>
          <w:rFonts w:hint="eastAsia" w:ascii="仿宋" w:hAnsi="仿宋" w:eastAsia="仿宋"/>
          <w:lang w:bidi="en-US"/>
        </w:rPr>
      </w:pPr>
    </w:p>
    <w:p w14:paraId="73A33E5D">
      <w:pPr>
        <w:pStyle w:val="2"/>
        <w:numPr>
          <w:ilvl w:val="0"/>
          <w:numId w:val="1"/>
        </w:numPr>
        <w:rPr>
          <w:rFonts w:hint="eastAsia" w:ascii="仿宋" w:hAnsi="仿宋"/>
          <w:lang w:bidi="en-US"/>
        </w:rPr>
      </w:pPr>
      <w:bookmarkStart w:id="5" w:name="_Toc14077"/>
      <w:r>
        <w:rPr>
          <w:rFonts w:hint="eastAsia" w:ascii="仿宋" w:hAnsi="仿宋"/>
          <w:lang w:bidi="en-US"/>
        </w:rPr>
        <w:t>廉洁保密承诺书</w:t>
      </w:r>
      <w:bookmarkEnd w:id="5"/>
    </w:p>
    <w:p w14:paraId="589C6D12">
      <w:pPr>
        <w:rPr>
          <w:rFonts w:hint="eastAsia" w:ascii="仿宋" w:hAnsi="仿宋" w:eastAsia="仿宋"/>
          <w:lang w:bidi="en-US"/>
        </w:rPr>
      </w:pPr>
    </w:p>
    <w:p w14:paraId="04112BFA">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lang w:val="en-US" w:eastAsia="zh-CN"/>
          <w14:textFill>
            <w14:solidFill>
              <w14:schemeClr w14:val="tx1"/>
            </w14:solidFill>
          </w14:textFill>
        </w:rPr>
        <w:t>舍得酒业股份有限公司</w:t>
      </w:r>
      <w:r>
        <w:rPr>
          <w:rFonts w:ascii="仿宋" w:hAnsi="仿宋" w:eastAsia="仿宋" w:cs="仿宋"/>
          <w:b/>
          <w:bCs/>
          <w:color w:val="000000" w:themeColor="text1"/>
          <w:sz w:val="24"/>
          <w:u w:val="single"/>
          <w14:textFill>
            <w14:solidFill>
              <w14:schemeClr w14:val="tx1"/>
            </w14:solidFill>
          </w14:textFill>
        </w:rPr>
        <w:t xml:space="preserve">  </w:t>
      </w:r>
      <w:bookmarkStart w:id="18" w:name="_GoBack"/>
      <w:bookmarkEnd w:id="18"/>
      <w:r>
        <w:rPr>
          <w:rFonts w:hint="eastAsia" w:ascii="仿宋" w:hAnsi="仿宋" w:eastAsia="仿宋" w:cs="仿宋"/>
          <w:b/>
          <w:bCs/>
          <w:color w:val="000000" w:themeColor="text1"/>
          <w:sz w:val="24"/>
          <w:u w:val="single"/>
          <w14:textFill>
            <w14:solidFill>
              <w14:schemeClr w14:val="tx1"/>
            </w14:solidFill>
          </w14:textFill>
        </w:rPr>
        <w:t>（招标人）：</w:t>
      </w:r>
    </w:p>
    <w:p w14:paraId="21D0C08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6076E969">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4CE5505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1447E25D">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24C3CB9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06658C5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00C49E9A">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12051CA4">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692876E0">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506556AA">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5ABA8D79">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3CD51304">
      <w:pPr>
        <w:pStyle w:val="15"/>
        <w:spacing w:line="360" w:lineRule="auto"/>
        <w:ind w:firstLine="480" w:firstLineChars="200"/>
        <w:rPr>
          <w:rFonts w:hint="eastAsia" w:ascii="仿宋" w:hAnsi="仿宋" w:eastAsia="仿宋"/>
        </w:rPr>
      </w:pPr>
      <w:r>
        <w:rPr>
          <w:rFonts w:hint="eastAsia" w:ascii="仿宋" w:hAnsi="仿宋" w:eastAsia="仿宋"/>
        </w:rPr>
        <w:t>日期：</w:t>
      </w:r>
    </w:p>
    <w:p w14:paraId="5547606F">
      <w:pPr>
        <w:rPr>
          <w:rFonts w:hint="eastAsia" w:ascii="仿宋" w:hAnsi="仿宋" w:eastAsia="仿宋"/>
          <w:lang w:bidi="en-US"/>
        </w:rPr>
      </w:pPr>
    </w:p>
    <w:p w14:paraId="2E4B7651">
      <w:pPr>
        <w:pStyle w:val="2"/>
        <w:numPr>
          <w:ilvl w:val="0"/>
          <w:numId w:val="1"/>
        </w:numPr>
        <w:rPr>
          <w:rFonts w:hint="eastAsia" w:ascii="仿宋" w:hAnsi="仿宋"/>
          <w:lang w:bidi="en-US"/>
        </w:rPr>
      </w:pPr>
      <w:bookmarkStart w:id="6" w:name="_Toc11497"/>
      <w:r>
        <w:rPr>
          <w:rFonts w:hint="eastAsia" w:ascii="仿宋" w:hAnsi="仿宋"/>
          <w:lang w:bidi="en-US"/>
        </w:rPr>
        <w:t>复星廉洁自律承诺书</w:t>
      </w:r>
      <w:bookmarkEnd w:id="6"/>
      <w:r>
        <w:rPr>
          <w:rFonts w:hint="eastAsia" w:ascii="仿宋" w:hAnsi="仿宋"/>
          <w:lang w:bidi="en-US"/>
        </w:rPr>
        <w:t xml:space="preserve"> </w:t>
      </w:r>
    </w:p>
    <w:p w14:paraId="2006BBCC">
      <w:pPr>
        <w:widowControl/>
        <w:ind w:firstLine="3132" w:firstLineChars="1300"/>
        <w:jc w:val="left"/>
        <w:rPr>
          <w:rFonts w:hint="eastAsia"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14:paraId="3D5F47B1">
      <w:pPr>
        <w:widowControl/>
        <w:ind w:firstLine="3132" w:firstLineChars="1300"/>
        <w:jc w:val="left"/>
        <w:rPr>
          <w:rFonts w:hint="eastAsia" w:asciiTheme="minorEastAsia" w:hAnsiTheme="minorEastAsia" w:cstheme="minorEastAsia"/>
          <w:b/>
          <w:color w:val="000000"/>
          <w:kern w:val="0"/>
          <w:sz w:val="24"/>
          <w:lang w:bidi="ar"/>
        </w:rPr>
      </w:pPr>
    </w:p>
    <w:p w14:paraId="0B4E2F3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14:paraId="51750EC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12C4563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14:paraId="112D1E4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14:paraId="0AEE710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14:paraId="78727247">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14:paraId="5997071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14:paraId="11F84D4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14:paraId="7DB99F0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14:paraId="551650D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54273F3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14:paraId="00B0D9EE">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14:paraId="1BA534B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14:paraId="2BE4EFC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14:paraId="08CEB43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14:paraId="7CE37B4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14:paraId="3DFE23B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14:paraId="59ACBA2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14:paraId="526F785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14:paraId="19685E3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14:paraId="53F3888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14:paraId="40C9520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14:paraId="065C85C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14:paraId="2683DAD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14:paraId="2B70080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14:paraId="03F0FA2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14:paraId="4EB90BB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14:paraId="2C0481F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14:paraId="43FAC9EE">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14:paraId="07218A3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14:paraId="2CBF9F1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14:paraId="4E472A05">
      <w:pPr>
        <w:widowControl/>
        <w:spacing w:line="360" w:lineRule="auto"/>
        <w:jc w:val="left"/>
        <w:rPr>
          <w:rFonts w:hint="eastAsia" w:asciiTheme="minorEastAsia" w:hAnsiTheme="minorEastAsia" w:cstheme="minorEastAsia"/>
          <w:b/>
          <w:color w:val="000000"/>
          <w:kern w:val="0"/>
          <w:sz w:val="22"/>
          <w:szCs w:val="22"/>
          <w:lang w:bidi="ar"/>
        </w:rPr>
      </w:pPr>
    </w:p>
    <w:p w14:paraId="1B23D48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14:paraId="5C5DC02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14:paraId="13A2029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14:paraId="494B4ECD"/>
    <w:p w14:paraId="691ADB6C">
      <w:pPr>
        <w:pStyle w:val="2"/>
        <w:numPr>
          <w:ilvl w:val="0"/>
          <w:numId w:val="1"/>
        </w:numPr>
        <w:rPr>
          <w:rFonts w:hint="eastAsia" w:ascii="仿宋" w:hAnsi="仿宋"/>
          <w:lang w:bidi="en-US"/>
        </w:rPr>
      </w:pPr>
      <w:bookmarkStart w:id="7" w:name="_Toc4108"/>
      <w:r>
        <w:rPr>
          <w:rFonts w:hint="eastAsia" w:ascii="仿宋" w:hAnsi="仿宋"/>
          <w:lang w:bidi="en-US"/>
        </w:rPr>
        <w:t>关联公司证明</w:t>
      </w:r>
      <w:bookmarkEnd w:id="7"/>
    </w:p>
    <w:p w14:paraId="4660ACFA">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05D8DE7F">
      <w:pPr>
        <w:rPr>
          <w:rFonts w:hint="eastAsia" w:ascii="仿宋" w:hAnsi="仿宋" w:eastAsia="仿宋"/>
          <w:lang w:bidi="en-US"/>
        </w:rPr>
      </w:pPr>
    </w:p>
    <w:p w14:paraId="6BDC6249">
      <w:pPr>
        <w:pStyle w:val="2"/>
        <w:numPr>
          <w:ilvl w:val="0"/>
          <w:numId w:val="1"/>
        </w:numPr>
        <w:rPr>
          <w:rFonts w:hint="eastAsia" w:ascii="仿宋" w:hAnsi="仿宋"/>
        </w:rPr>
      </w:pPr>
      <w:bookmarkStart w:id="8" w:name="_Toc19617"/>
      <w:r>
        <w:rPr>
          <w:rFonts w:hint="eastAsia" w:ascii="仿宋" w:hAnsi="仿宋"/>
        </w:rPr>
        <w:t>诚信度</w:t>
      </w:r>
      <w:bookmarkEnd w:id="8"/>
    </w:p>
    <w:p w14:paraId="00B3748C">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7F8AD33B">
      <w:pPr>
        <w:rPr>
          <w:rFonts w:hint="eastAsia" w:ascii="仿宋" w:hAnsi="仿宋" w:eastAsia="仿宋"/>
          <w:lang w:bidi="en-US"/>
        </w:rPr>
      </w:pPr>
    </w:p>
    <w:p w14:paraId="0BD67D5E">
      <w:pPr>
        <w:pStyle w:val="2"/>
        <w:numPr>
          <w:ilvl w:val="0"/>
          <w:numId w:val="1"/>
        </w:numPr>
        <w:rPr>
          <w:rFonts w:hint="eastAsia" w:ascii="仿宋" w:hAnsi="仿宋"/>
        </w:rPr>
      </w:pPr>
      <w:bookmarkStart w:id="9" w:name="_Toc1747"/>
      <w:r>
        <w:rPr>
          <w:rFonts w:hint="eastAsia" w:ascii="仿宋" w:hAnsi="仿宋"/>
        </w:rPr>
        <w:t>实缴资本证明</w:t>
      </w:r>
      <w:bookmarkEnd w:id="9"/>
    </w:p>
    <w:p w14:paraId="3E9432A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提供实缴资本证明（以最近一年年度的审计报告中“实收股本”为准，若为投标当年追加实缴资本，未在上一年财务报表中显示,需提供当年财报的最近期间月报表、验资报告、投资款转款凭证。）</w:t>
      </w:r>
    </w:p>
    <w:p w14:paraId="5666F5CC">
      <w:pPr>
        <w:rPr>
          <w:rFonts w:ascii="仿宋" w:hAnsi="仿宋" w:eastAsia="仿宋"/>
          <w:lang w:bidi="en-US"/>
        </w:rPr>
      </w:pPr>
    </w:p>
    <w:p w14:paraId="3DDD6BB8">
      <w:pPr>
        <w:rPr>
          <w:rFonts w:hint="eastAsia"/>
          <w:lang w:bidi="en-US"/>
        </w:rPr>
      </w:pPr>
    </w:p>
    <w:p w14:paraId="46F06C80">
      <w:pPr>
        <w:pStyle w:val="2"/>
        <w:numPr>
          <w:ilvl w:val="0"/>
          <w:numId w:val="1"/>
        </w:numPr>
        <w:rPr>
          <w:rFonts w:hint="eastAsia" w:ascii="仿宋" w:hAnsi="仿宋"/>
        </w:rPr>
      </w:pPr>
      <w:bookmarkStart w:id="10" w:name="_Toc25242"/>
      <w:r>
        <w:rPr>
          <w:rFonts w:hint="eastAsia" w:ascii="仿宋" w:hAnsi="仿宋"/>
        </w:rPr>
        <w:t>财务状况</w:t>
      </w:r>
      <w:bookmarkEnd w:id="10"/>
    </w:p>
    <w:p w14:paraId="107F38BA">
      <w:pPr>
        <w:tabs>
          <w:tab w:val="right" w:leader="dot" w:pos="9471"/>
        </w:tabs>
        <w:adjustRightInd w:val="0"/>
        <w:snapToGrid w:val="0"/>
        <w:spacing w:line="360" w:lineRule="auto"/>
        <w:rPr>
          <w:rFonts w:hint="eastAsia" w:ascii="仿宋" w:hAnsi="仿宋" w:eastAsia="仿宋"/>
          <w:sz w:val="24"/>
          <w:vertAlign w:val="baseline"/>
          <w:lang w:bidi="en-US"/>
        </w:rPr>
      </w:pPr>
      <w:r>
        <w:rPr>
          <w:rFonts w:hint="eastAsia" w:ascii="仿宋" w:hAnsi="仿宋" w:eastAsia="仿宋"/>
          <w:sz w:val="24"/>
          <w:lang w:bidi="en-US"/>
        </w:rPr>
        <w:t>提供近</w:t>
      </w:r>
      <w:r>
        <w:rPr>
          <w:rFonts w:hint="eastAsia" w:ascii="仿宋" w:hAnsi="仿宋" w:eastAsia="仿宋"/>
          <w:sz w:val="24"/>
          <w:lang w:val="en-US" w:eastAsia="zh-CN" w:bidi="en-US"/>
        </w:rPr>
        <w:t>3</w:t>
      </w:r>
      <w:r>
        <w:rPr>
          <w:rFonts w:hint="eastAsia" w:ascii="仿宋" w:hAnsi="仿宋" w:eastAsia="仿宋"/>
          <w:sz w:val="24"/>
          <w:lang w:bidi="en-US"/>
        </w:rPr>
        <w:t>年经审计的财务报表</w:t>
      </w:r>
      <w:r>
        <w:rPr>
          <w:rFonts w:hint="eastAsia" w:ascii="仿宋" w:hAnsi="仿宋" w:eastAsia="仿宋"/>
          <w:sz w:val="24"/>
          <w:lang w:eastAsia="zh-CN" w:bidi="en-US"/>
        </w:rPr>
        <w:t>（</w:t>
      </w:r>
      <w:r>
        <w:rPr>
          <w:rFonts w:hint="eastAsia" w:ascii="仿宋" w:hAnsi="仿宋" w:eastAsia="仿宋"/>
          <w:sz w:val="24"/>
          <w:lang w:val="en-US" w:eastAsia="zh-CN" w:bidi="en-US"/>
        </w:rPr>
        <w:t>三年均无亏损</w:t>
      </w:r>
      <w:r>
        <w:rPr>
          <w:rFonts w:hint="eastAsia" w:ascii="仿宋" w:hAnsi="仿宋" w:eastAsia="仿宋"/>
          <w:sz w:val="24"/>
          <w:lang w:eastAsia="zh-CN" w:bidi="en-US"/>
        </w:rPr>
        <w:t>）</w:t>
      </w:r>
      <w:r>
        <w:rPr>
          <w:rFonts w:hint="eastAsia" w:ascii="仿宋" w:hAnsi="仿宋" w:eastAsia="仿宋"/>
          <w:sz w:val="24"/>
          <w:lang w:bidi="en-US"/>
        </w:rPr>
        <w:t>（资产负债表、现金流量表、利润表）</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2918"/>
        <w:gridCol w:w="5812"/>
      </w:tblGrid>
      <w:tr w14:paraId="0F3CE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918" w:type="dxa"/>
          </w:tcPr>
          <w:p w14:paraId="557FE3C0">
            <w:pPr>
              <w:tabs>
                <w:tab w:val="right" w:leader="dot" w:pos="9471"/>
              </w:tabs>
              <w:adjustRightInd w:val="0"/>
              <w:snapToGrid w:val="0"/>
              <w:spacing w:line="360" w:lineRule="auto"/>
              <w:jc w:val="center"/>
              <w:rPr>
                <w:rFonts w:hint="default" w:ascii="仿宋" w:hAnsi="仿宋" w:eastAsia="仿宋"/>
                <w:sz w:val="24"/>
                <w:vertAlign w:val="baseline"/>
                <w:lang w:val="en-US" w:eastAsia="zh-CN" w:bidi="en-US"/>
              </w:rPr>
            </w:pPr>
            <w:r>
              <w:rPr>
                <w:rFonts w:hint="eastAsia" w:ascii="仿宋" w:hAnsi="仿宋" w:eastAsia="仿宋"/>
                <w:sz w:val="24"/>
                <w:vertAlign w:val="baseline"/>
                <w:lang w:val="en-US" w:eastAsia="zh-CN" w:bidi="en-US"/>
              </w:rPr>
              <w:t>年份</w:t>
            </w:r>
          </w:p>
        </w:tc>
        <w:tc>
          <w:tcPr>
            <w:tcW w:w="5812" w:type="dxa"/>
          </w:tcPr>
          <w:p w14:paraId="5C56D587">
            <w:pPr>
              <w:tabs>
                <w:tab w:val="right" w:leader="dot" w:pos="9471"/>
              </w:tabs>
              <w:adjustRightInd w:val="0"/>
              <w:snapToGrid w:val="0"/>
              <w:spacing w:line="360" w:lineRule="auto"/>
              <w:jc w:val="center"/>
              <w:rPr>
                <w:rFonts w:hint="eastAsia" w:ascii="仿宋" w:hAnsi="仿宋" w:eastAsia="仿宋"/>
                <w:sz w:val="24"/>
                <w:vertAlign w:val="baseline"/>
                <w:lang w:val="en-US" w:eastAsia="zh-CN" w:bidi="en-US"/>
              </w:rPr>
            </w:pPr>
            <w:r>
              <w:rPr>
                <w:rFonts w:hint="eastAsia" w:ascii="仿宋" w:hAnsi="仿宋" w:eastAsia="仿宋"/>
                <w:sz w:val="24"/>
                <w:vertAlign w:val="baseline"/>
                <w:lang w:val="en-US" w:eastAsia="zh-CN" w:bidi="en-US"/>
              </w:rPr>
              <w:t>利润（元）</w:t>
            </w:r>
          </w:p>
        </w:tc>
      </w:tr>
      <w:tr w14:paraId="07E8B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918" w:type="dxa"/>
            <w:shd w:val="clear"/>
            <w:vAlign w:val="top"/>
          </w:tcPr>
          <w:p w14:paraId="20CA2DE8">
            <w:pPr>
              <w:tabs>
                <w:tab w:val="right" w:leader="dot" w:pos="9471"/>
              </w:tabs>
              <w:adjustRightInd w:val="0"/>
              <w:snapToGrid w:val="0"/>
              <w:spacing w:line="360" w:lineRule="auto"/>
              <w:jc w:val="center"/>
              <w:rPr>
                <w:rFonts w:hint="eastAsia" w:ascii="仿宋" w:hAnsi="仿宋" w:eastAsia="仿宋" w:cstheme="minorBidi"/>
                <w:kern w:val="2"/>
                <w:sz w:val="24"/>
                <w:szCs w:val="24"/>
                <w:vertAlign w:val="baseline"/>
                <w:lang w:val="en-US" w:eastAsia="zh-CN" w:bidi="en-US"/>
              </w:rPr>
            </w:pPr>
            <w:r>
              <w:rPr>
                <w:rFonts w:hint="eastAsia" w:ascii="仿宋" w:hAnsi="仿宋" w:eastAsia="仿宋"/>
                <w:sz w:val="24"/>
                <w:vertAlign w:val="baseline"/>
                <w:lang w:val="en-US" w:eastAsia="zh-CN" w:bidi="en-US"/>
              </w:rPr>
              <w:t>2023</w:t>
            </w:r>
          </w:p>
        </w:tc>
        <w:tc>
          <w:tcPr>
            <w:tcW w:w="5812" w:type="dxa"/>
          </w:tcPr>
          <w:p w14:paraId="6A2487A0">
            <w:pPr>
              <w:tabs>
                <w:tab w:val="right" w:leader="dot" w:pos="9471"/>
              </w:tabs>
              <w:adjustRightInd w:val="0"/>
              <w:snapToGrid w:val="0"/>
              <w:spacing w:line="360" w:lineRule="auto"/>
              <w:jc w:val="center"/>
              <w:rPr>
                <w:rFonts w:hint="eastAsia" w:ascii="仿宋" w:hAnsi="仿宋" w:eastAsia="仿宋"/>
                <w:sz w:val="24"/>
                <w:vertAlign w:val="baseline"/>
                <w:lang w:bidi="en-US"/>
              </w:rPr>
            </w:pPr>
          </w:p>
        </w:tc>
      </w:tr>
      <w:tr w14:paraId="20EAD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918" w:type="dxa"/>
            <w:shd w:val="clear"/>
            <w:vAlign w:val="top"/>
          </w:tcPr>
          <w:p w14:paraId="1492BCCF">
            <w:pPr>
              <w:tabs>
                <w:tab w:val="right" w:leader="dot" w:pos="9471"/>
              </w:tabs>
              <w:adjustRightInd w:val="0"/>
              <w:snapToGrid w:val="0"/>
              <w:spacing w:line="360" w:lineRule="auto"/>
              <w:jc w:val="center"/>
              <w:rPr>
                <w:rFonts w:hint="eastAsia" w:ascii="仿宋" w:hAnsi="仿宋" w:eastAsia="仿宋" w:cstheme="minorBidi"/>
                <w:kern w:val="2"/>
                <w:sz w:val="24"/>
                <w:szCs w:val="24"/>
                <w:vertAlign w:val="baseline"/>
                <w:lang w:val="en-US" w:eastAsia="zh-CN" w:bidi="en-US"/>
              </w:rPr>
            </w:pPr>
            <w:r>
              <w:rPr>
                <w:rFonts w:hint="eastAsia" w:ascii="仿宋" w:hAnsi="仿宋" w:eastAsia="仿宋"/>
                <w:sz w:val="24"/>
                <w:vertAlign w:val="baseline"/>
                <w:lang w:val="en-US" w:eastAsia="zh-CN" w:bidi="en-US"/>
              </w:rPr>
              <w:t>2024</w:t>
            </w:r>
          </w:p>
        </w:tc>
        <w:tc>
          <w:tcPr>
            <w:tcW w:w="5812" w:type="dxa"/>
          </w:tcPr>
          <w:p w14:paraId="7A22F847">
            <w:pPr>
              <w:tabs>
                <w:tab w:val="right" w:leader="dot" w:pos="9471"/>
              </w:tabs>
              <w:adjustRightInd w:val="0"/>
              <w:snapToGrid w:val="0"/>
              <w:spacing w:line="360" w:lineRule="auto"/>
              <w:jc w:val="center"/>
              <w:rPr>
                <w:rFonts w:hint="eastAsia" w:ascii="仿宋" w:hAnsi="仿宋" w:eastAsia="仿宋"/>
                <w:sz w:val="24"/>
                <w:vertAlign w:val="baseline"/>
                <w:lang w:bidi="en-US"/>
              </w:rPr>
            </w:pPr>
          </w:p>
        </w:tc>
      </w:tr>
      <w:tr w14:paraId="61D92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918" w:type="dxa"/>
          </w:tcPr>
          <w:p w14:paraId="580B7C41">
            <w:pPr>
              <w:tabs>
                <w:tab w:val="right" w:leader="dot" w:pos="9471"/>
              </w:tabs>
              <w:adjustRightInd w:val="0"/>
              <w:snapToGrid w:val="0"/>
              <w:spacing w:line="360" w:lineRule="auto"/>
              <w:jc w:val="center"/>
              <w:rPr>
                <w:rFonts w:hint="default" w:ascii="仿宋" w:hAnsi="仿宋" w:eastAsia="仿宋"/>
                <w:sz w:val="24"/>
                <w:vertAlign w:val="baseline"/>
                <w:lang w:val="en-US" w:eastAsia="zh-CN" w:bidi="en-US"/>
              </w:rPr>
            </w:pPr>
            <w:r>
              <w:rPr>
                <w:rFonts w:hint="eastAsia" w:ascii="仿宋" w:hAnsi="仿宋" w:eastAsia="仿宋"/>
                <w:sz w:val="24"/>
                <w:vertAlign w:val="baseline"/>
                <w:lang w:val="en-US" w:eastAsia="zh-CN" w:bidi="en-US"/>
              </w:rPr>
              <w:t>2025</w:t>
            </w:r>
          </w:p>
        </w:tc>
        <w:tc>
          <w:tcPr>
            <w:tcW w:w="5812" w:type="dxa"/>
          </w:tcPr>
          <w:p w14:paraId="37D81264">
            <w:pPr>
              <w:tabs>
                <w:tab w:val="right" w:leader="dot" w:pos="9471"/>
              </w:tabs>
              <w:adjustRightInd w:val="0"/>
              <w:snapToGrid w:val="0"/>
              <w:spacing w:line="360" w:lineRule="auto"/>
              <w:jc w:val="center"/>
              <w:rPr>
                <w:rFonts w:hint="eastAsia" w:ascii="仿宋" w:hAnsi="仿宋" w:eastAsia="仿宋"/>
                <w:sz w:val="24"/>
                <w:vertAlign w:val="baseline"/>
                <w:lang w:bidi="en-US"/>
              </w:rPr>
            </w:pPr>
          </w:p>
        </w:tc>
      </w:tr>
    </w:tbl>
    <w:p w14:paraId="298C82F3">
      <w:pPr>
        <w:tabs>
          <w:tab w:val="right" w:leader="dot" w:pos="9471"/>
        </w:tabs>
        <w:adjustRightInd w:val="0"/>
        <w:snapToGrid w:val="0"/>
        <w:spacing w:line="360" w:lineRule="auto"/>
        <w:rPr>
          <w:rFonts w:hint="eastAsia" w:ascii="仿宋" w:hAnsi="仿宋" w:eastAsia="仿宋"/>
          <w:sz w:val="24"/>
          <w:lang w:bidi="en-US"/>
        </w:rPr>
      </w:pPr>
    </w:p>
    <w:p w14:paraId="7BB00352">
      <w:pPr>
        <w:rPr>
          <w:rFonts w:hint="eastAsia" w:ascii="仿宋" w:hAnsi="仿宋" w:eastAsia="仿宋"/>
        </w:rPr>
      </w:pPr>
    </w:p>
    <w:p w14:paraId="2A7C5322">
      <w:pPr>
        <w:pStyle w:val="2"/>
        <w:numPr>
          <w:ilvl w:val="0"/>
          <w:numId w:val="1"/>
        </w:numPr>
        <w:rPr>
          <w:rFonts w:hint="eastAsia" w:ascii="仿宋" w:hAnsi="仿宋"/>
        </w:rPr>
      </w:pPr>
      <w:bookmarkStart w:id="11" w:name="_Toc24990"/>
      <w:r>
        <w:rPr>
          <w:rFonts w:hint="eastAsia" w:ascii="仿宋" w:hAnsi="仿宋"/>
        </w:rPr>
        <w:t>同类</w:t>
      </w:r>
      <w:r>
        <w:rPr>
          <w:rFonts w:ascii="仿宋" w:hAnsi="仿宋"/>
        </w:rPr>
        <w:t>业绩</w:t>
      </w:r>
      <w:r>
        <w:rPr>
          <w:rFonts w:hint="eastAsia" w:ascii="仿宋" w:hAnsi="仿宋"/>
        </w:rPr>
        <w:t>一览表</w:t>
      </w:r>
      <w:bookmarkEnd w:id="11"/>
    </w:p>
    <w:p w14:paraId="7E8DFA04">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1E31E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27BD7446">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2A226EFB">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06086CF4">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0C4870FC">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52232AB1">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2A29BC84">
            <w:pPr>
              <w:jc w:val="center"/>
              <w:rPr>
                <w:rFonts w:hint="eastAsia" w:ascii="仿宋" w:hAnsi="仿宋" w:eastAsia="仿宋" w:cs="仿宋"/>
              </w:rPr>
            </w:pPr>
            <w:r>
              <w:rPr>
                <w:rFonts w:hint="eastAsia" w:ascii="仿宋" w:hAnsi="仿宋" w:eastAsia="仿宋" w:cs="仿宋"/>
              </w:rPr>
              <w:t>合同金额（元）</w:t>
            </w:r>
          </w:p>
        </w:tc>
      </w:tr>
      <w:tr w14:paraId="4D481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AE708A6">
            <w:pPr>
              <w:rPr>
                <w:rFonts w:hint="eastAsia" w:ascii="仿宋" w:hAnsi="仿宋" w:eastAsia="仿宋" w:cs="仿宋"/>
              </w:rPr>
            </w:pPr>
          </w:p>
        </w:tc>
        <w:tc>
          <w:tcPr>
            <w:tcW w:w="1680" w:type="dxa"/>
            <w:vAlign w:val="center"/>
          </w:tcPr>
          <w:p w14:paraId="0C43CDAE">
            <w:pPr>
              <w:rPr>
                <w:rFonts w:hint="eastAsia" w:ascii="仿宋" w:hAnsi="仿宋" w:eastAsia="仿宋" w:cs="仿宋"/>
              </w:rPr>
            </w:pPr>
          </w:p>
        </w:tc>
        <w:tc>
          <w:tcPr>
            <w:tcW w:w="1771" w:type="dxa"/>
            <w:vAlign w:val="center"/>
          </w:tcPr>
          <w:p w14:paraId="20364BFA">
            <w:pPr>
              <w:rPr>
                <w:rFonts w:hint="eastAsia" w:ascii="仿宋" w:hAnsi="仿宋" w:eastAsia="仿宋" w:cs="仿宋"/>
              </w:rPr>
            </w:pPr>
          </w:p>
        </w:tc>
        <w:tc>
          <w:tcPr>
            <w:tcW w:w="1532" w:type="dxa"/>
            <w:vAlign w:val="center"/>
          </w:tcPr>
          <w:p w14:paraId="5E0D7F66">
            <w:pPr>
              <w:rPr>
                <w:rFonts w:hint="eastAsia" w:ascii="仿宋" w:hAnsi="仿宋" w:eastAsia="仿宋" w:cs="仿宋"/>
              </w:rPr>
            </w:pPr>
          </w:p>
        </w:tc>
        <w:tc>
          <w:tcPr>
            <w:tcW w:w="1762" w:type="dxa"/>
            <w:vAlign w:val="center"/>
          </w:tcPr>
          <w:p w14:paraId="46DD5421">
            <w:pPr>
              <w:rPr>
                <w:rFonts w:hint="eastAsia" w:ascii="仿宋" w:hAnsi="仿宋" w:eastAsia="仿宋" w:cs="仿宋"/>
              </w:rPr>
            </w:pPr>
          </w:p>
        </w:tc>
        <w:tc>
          <w:tcPr>
            <w:tcW w:w="1732" w:type="dxa"/>
            <w:vAlign w:val="center"/>
          </w:tcPr>
          <w:p w14:paraId="33F15B4B">
            <w:pPr>
              <w:rPr>
                <w:rFonts w:hint="eastAsia" w:ascii="仿宋" w:hAnsi="仿宋" w:eastAsia="仿宋" w:cs="仿宋"/>
              </w:rPr>
            </w:pPr>
          </w:p>
        </w:tc>
      </w:tr>
      <w:tr w14:paraId="30622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17D0799">
            <w:pPr>
              <w:rPr>
                <w:rFonts w:hint="eastAsia" w:ascii="仿宋" w:hAnsi="仿宋" w:eastAsia="仿宋" w:cs="仿宋"/>
              </w:rPr>
            </w:pPr>
          </w:p>
        </w:tc>
        <w:tc>
          <w:tcPr>
            <w:tcW w:w="1680" w:type="dxa"/>
            <w:vAlign w:val="center"/>
          </w:tcPr>
          <w:p w14:paraId="149959C4">
            <w:pPr>
              <w:rPr>
                <w:rFonts w:hint="eastAsia" w:ascii="仿宋" w:hAnsi="仿宋" w:eastAsia="仿宋" w:cs="仿宋"/>
              </w:rPr>
            </w:pPr>
          </w:p>
        </w:tc>
        <w:tc>
          <w:tcPr>
            <w:tcW w:w="1771" w:type="dxa"/>
            <w:vAlign w:val="center"/>
          </w:tcPr>
          <w:p w14:paraId="5A157E3B">
            <w:pPr>
              <w:rPr>
                <w:rFonts w:hint="eastAsia" w:ascii="仿宋" w:hAnsi="仿宋" w:eastAsia="仿宋" w:cs="仿宋"/>
              </w:rPr>
            </w:pPr>
          </w:p>
        </w:tc>
        <w:tc>
          <w:tcPr>
            <w:tcW w:w="1532" w:type="dxa"/>
            <w:vAlign w:val="center"/>
          </w:tcPr>
          <w:p w14:paraId="059888F6">
            <w:pPr>
              <w:rPr>
                <w:rFonts w:hint="eastAsia" w:ascii="仿宋" w:hAnsi="仿宋" w:eastAsia="仿宋" w:cs="仿宋"/>
              </w:rPr>
            </w:pPr>
          </w:p>
        </w:tc>
        <w:tc>
          <w:tcPr>
            <w:tcW w:w="1762" w:type="dxa"/>
            <w:vAlign w:val="center"/>
          </w:tcPr>
          <w:p w14:paraId="47CAEB95">
            <w:pPr>
              <w:rPr>
                <w:rFonts w:hint="eastAsia" w:ascii="仿宋" w:hAnsi="仿宋" w:eastAsia="仿宋" w:cs="仿宋"/>
              </w:rPr>
            </w:pPr>
          </w:p>
        </w:tc>
        <w:tc>
          <w:tcPr>
            <w:tcW w:w="1732" w:type="dxa"/>
            <w:vAlign w:val="center"/>
          </w:tcPr>
          <w:p w14:paraId="4EBC7F08">
            <w:pPr>
              <w:rPr>
                <w:rFonts w:hint="eastAsia" w:ascii="仿宋" w:hAnsi="仿宋" w:eastAsia="仿宋" w:cs="仿宋"/>
              </w:rPr>
            </w:pPr>
          </w:p>
        </w:tc>
      </w:tr>
      <w:tr w14:paraId="6049B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1D163EE">
            <w:pPr>
              <w:rPr>
                <w:rFonts w:hint="eastAsia" w:ascii="仿宋" w:hAnsi="仿宋" w:eastAsia="仿宋" w:cs="仿宋"/>
              </w:rPr>
            </w:pPr>
          </w:p>
        </w:tc>
        <w:tc>
          <w:tcPr>
            <w:tcW w:w="1680" w:type="dxa"/>
            <w:vAlign w:val="center"/>
          </w:tcPr>
          <w:p w14:paraId="18F376BB">
            <w:pPr>
              <w:rPr>
                <w:rFonts w:hint="eastAsia" w:ascii="仿宋" w:hAnsi="仿宋" w:eastAsia="仿宋" w:cs="仿宋"/>
              </w:rPr>
            </w:pPr>
          </w:p>
        </w:tc>
        <w:tc>
          <w:tcPr>
            <w:tcW w:w="1771" w:type="dxa"/>
            <w:vAlign w:val="center"/>
          </w:tcPr>
          <w:p w14:paraId="4F1EB288">
            <w:pPr>
              <w:rPr>
                <w:rFonts w:hint="eastAsia" w:ascii="仿宋" w:hAnsi="仿宋" w:eastAsia="仿宋" w:cs="仿宋"/>
              </w:rPr>
            </w:pPr>
          </w:p>
        </w:tc>
        <w:tc>
          <w:tcPr>
            <w:tcW w:w="1532" w:type="dxa"/>
            <w:vAlign w:val="center"/>
          </w:tcPr>
          <w:p w14:paraId="67B3FA00">
            <w:pPr>
              <w:rPr>
                <w:rFonts w:hint="eastAsia" w:ascii="仿宋" w:hAnsi="仿宋" w:eastAsia="仿宋" w:cs="仿宋"/>
              </w:rPr>
            </w:pPr>
          </w:p>
        </w:tc>
        <w:tc>
          <w:tcPr>
            <w:tcW w:w="1762" w:type="dxa"/>
            <w:vAlign w:val="center"/>
          </w:tcPr>
          <w:p w14:paraId="7E8AAFBB">
            <w:pPr>
              <w:rPr>
                <w:rFonts w:hint="eastAsia" w:ascii="仿宋" w:hAnsi="仿宋" w:eastAsia="仿宋" w:cs="仿宋"/>
              </w:rPr>
            </w:pPr>
          </w:p>
        </w:tc>
        <w:tc>
          <w:tcPr>
            <w:tcW w:w="1732" w:type="dxa"/>
            <w:vAlign w:val="center"/>
          </w:tcPr>
          <w:p w14:paraId="2984A20E">
            <w:pPr>
              <w:rPr>
                <w:rFonts w:hint="eastAsia" w:ascii="仿宋" w:hAnsi="仿宋" w:eastAsia="仿宋" w:cs="仿宋"/>
              </w:rPr>
            </w:pPr>
          </w:p>
        </w:tc>
      </w:tr>
      <w:tr w14:paraId="3D643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D9917">
            <w:pPr>
              <w:rPr>
                <w:rFonts w:hint="eastAsia" w:ascii="仿宋" w:hAnsi="仿宋" w:eastAsia="仿宋" w:cs="仿宋"/>
              </w:rPr>
            </w:pPr>
          </w:p>
        </w:tc>
        <w:tc>
          <w:tcPr>
            <w:tcW w:w="1680" w:type="dxa"/>
            <w:vAlign w:val="center"/>
          </w:tcPr>
          <w:p w14:paraId="7E46AD31">
            <w:pPr>
              <w:rPr>
                <w:rFonts w:hint="eastAsia" w:ascii="仿宋" w:hAnsi="仿宋" w:eastAsia="仿宋" w:cs="仿宋"/>
              </w:rPr>
            </w:pPr>
          </w:p>
        </w:tc>
        <w:tc>
          <w:tcPr>
            <w:tcW w:w="1771" w:type="dxa"/>
            <w:vAlign w:val="center"/>
          </w:tcPr>
          <w:p w14:paraId="786F2696">
            <w:pPr>
              <w:rPr>
                <w:rFonts w:hint="eastAsia" w:ascii="仿宋" w:hAnsi="仿宋" w:eastAsia="仿宋" w:cs="仿宋"/>
              </w:rPr>
            </w:pPr>
          </w:p>
        </w:tc>
        <w:tc>
          <w:tcPr>
            <w:tcW w:w="1532" w:type="dxa"/>
            <w:vAlign w:val="center"/>
          </w:tcPr>
          <w:p w14:paraId="5B283703">
            <w:pPr>
              <w:rPr>
                <w:rFonts w:hint="eastAsia" w:ascii="仿宋" w:hAnsi="仿宋" w:eastAsia="仿宋" w:cs="仿宋"/>
              </w:rPr>
            </w:pPr>
          </w:p>
        </w:tc>
        <w:tc>
          <w:tcPr>
            <w:tcW w:w="1762" w:type="dxa"/>
            <w:vAlign w:val="center"/>
          </w:tcPr>
          <w:p w14:paraId="30D344EF">
            <w:pPr>
              <w:rPr>
                <w:rFonts w:hint="eastAsia" w:ascii="仿宋" w:hAnsi="仿宋" w:eastAsia="仿宋" w:cs="仿宋"/>
              </w:rPr>
            </w:pPr>
          </w:p>
        </w:tc>
        <w:tc>
          <w:tcPr>
            <w:tcW w:w="1732" w:type="dxa"/>
            <w:vAlign w:val="center"/>
          </w:tcPr>
          <w:p w14:paraId="34084C4F">
            <w:pPr>
              <w:rPr>
                <w:rFonts w:hint="eastAsia" w:ascii="仿宋" w:hAnsi="仿宋" w:eastAsia="仿宋" w:cs="仿宋"/>
              </w:rPr>
            </w:pPr>
          </w:p>
        </w:tc>
      </w:tr>
      <w:tr w14:paraId="655FD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47BD0B23">
            <w:pPr>
              <w:rPr>
                <w:rFonts w:hint="eastAsia" w:ascii="仿宋" w:hAnsi="仿宋" w:eastAsia="仿宋" w:cs="仿宋"/>
              </w:rPr>
            </w:pPr>
          </w:p>
        </w:tc>
        <w:tc>
          <w:tcPr>
            <w:tcW w:w="1680" w:type="dxa"/>
            <w:vAlign w:val="center"/>
          </w:tcPr>
          <w:p w14:paraId="3A61233E">
            <w:pPr>
              <w:rPr>
                <w:rFonts w:hint="eastAsia" w:ascii="仿宋" w:hAnsi="仿宋" w:eastAsia="仿宋" w:cs="仿宋"/>
              </w:rPr>
            </w:pPr>
          </w:p>
        </w:tc>
        <w:tc>
          <w:tcPr>
            <w:tcW w:w="1771" w:type="dxa"/>
            <w:vAlign w:val="center"/>
          </w:tcPr>
          <w:p w14:paraId="3B91E015">
            <w:pPr>
              <w:rPr>
                <w:rFonts w:hint="eastAsia" w:ascii="仿宋" w:hAnsi="仿宋" w:eastAsia="仿宋" w:cs="仿宋"/>
              </w:rPr>
            </w:pPr>
          </w:p>
        </w:tc>
        <w:tc>
          <w:tcPr>
            <w:tcW w:w="1532" w:type="dxa"/>
            <w:vAlign w:val="center"/>
          </w:tcPr>
          <w:p w14:paraId="664E684F">
            <w:pPr>
              <w:rPr>
                <w:rFonts w:hint="eastAsia" w:ascii="仿宋" w:hAnsi="仿宋" w:eastAsia="仿宋" w:cs="仿宋"/>
              </w:rPr>
            </w:pPr>
          </w:p>
        </w:tc>
        <w:tc>
          <w:tcPr>
            <w:tcW w:w="1762" w:type="dxa"/>
            <w:vAlign w:val="center"/>
          </w:tcPr>
          <w:p w14:paraId="69048101">
            <w:pPr>
              <w:rPr>
                <w:rFonts w:hint="eastAsia" w:ascii="仿宋" w:hAnsi="仿宋" w:eastAsia="仿宋" w:cs="仿宋"/>
              </w:rPr>
            </w:pPr>
          </w:p>
        </w:tc>
        <w:tc>
          <w:tcPr>
            <w:tcW w:w="1732" w:type="dxa"/>
            <w:vAlign w:val="center"/>
          </w:tcPr>
          <w:p w14:paraId="6CD5E930">
            <w:pPr>
              <w:rPr>
                <w:rFonts w:hint="eastAsia" w:ascii="仿宋" w:hAnsi="仿宋" w:eastAsia="仿宋" w:cs="仿宋"/>
              </w:rPr>
            </w:pPr>
          </w:p>
        </w:tc>
      </w:tr>
    </w:tbl>
    <w:p w14:paraId="27DCCD5C">
      <w:pPr>
        <w:pStyle w:val="2"/>
        <w:numPr>
          <w:ilvl w:val="0"/>
          <w:numId w:val="1"/>
        </w:numPr>
        <w:rPr>
          <w:rFonts w:hint="eastAsia" w:ascii="仿宋" w:hAnsi="仿宋"/>
        </w:rPr>
      </w:pPr>
      <w:bookmarkStart w:id="12" w:name="_Toc22845"/>
      <w:r>
        <w:rPr>
          <w:rFonts w:ascii="仿宋" w:hAnsi="仿宋"/>
        </w:rPr>
        <w:t>业绩证明</w:t>
      </w:r>
      <w:bookmarkEnd w:id="12"/>
    </w:p>
    <w:p w14:paraId="5CBF0DC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4264480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4ACC322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01A65F96">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6ADA9C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2A79843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12D305E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4497594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附合同1发票</w:t>
      </w:r>
    </w:p>
    <w:p w14:paraId="2F7B8A5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附合同1发票在国家税务总局全国增值税发票查验平台查验结果截图</w:t>
      </w:r>
    </w:p>
    <w:p w14:paraId="0A60D3A8">
      <w:pPr>
        <w:tabs>
          <w:tab w:val="right" w:leader="dot" w:pos="9471"/>
        </w:tabs>
        <w:adjustRightInd w:val="0"/>
        <w:snapToGrid w:val="0"/>
        <w:spacing w:line="360" w:lineRule="auto"/>
        <w:ind w:firstLine="480" w:firstLineChars="200"/>
        <w:rPr>
          <w:rFonts w:hint="eastAsia" w:ascii="仿宋" w:hAnsi="仿宋" w:eastAsia="仿宋"/>
          <w:sz w:val="24"/>
          <w:lang w:val="en-US" w:eastAsia="zh-CN" w:bidi="en-US"/>
        </w:rPr>
      </w:pPr>
      <w:r>
        <w:rPr>
          <w:rFonts w:hint="eastAsia" w:ascii="仿宋" w:hAnsi="仿宋" w:eastAsia="仿宋"/>
          <w:sz w:val="24"/>
          <w:lang w:val="en-US" w:eastAsia="zh-CN" w:bidi="en-US"/>
        </w:rPr>
        <w:t>合同1：竣工验收证明（若有）</w:t>
      </w:r>
    </w:p>
    <w:p w14:paraId="2A9E7E32">
      <w:pPr>
        <w:pStyle w:val="2"/>
        <w:rPr>
          <w:rFonts w:hint="default"/>
          <w:lang w:val="en-US" w:eastAsia="zh-CN"/>
        </w:rPr>
      </w:pPr>
    </w:p>
    <w:p w14:paraId="1C55031A">
      <w:pPr>
        <w:tabs>
          <w:tab w:val="right" w:leader="dot" w:pos="9471"/>
        </w:tabs>
        <w:adjustRightInd w:val="0"/>
        <w:snapToGrid w:val="0"/>
        <w:spacing w:line="360" w:lineRule="auto"/>
        <w:ind w:firstLine="480" w:firstLineChars="200"/>
        <w:rPr>
          <w:rFonts w:hint="eastAsia" w:ascii="仿宋" w:hAnsi="仿宋" w:eastAsia="仿宋"/>
          <w:sz w:val="24"/>
          <w:lang w:bidi="en-US"/>
        </w:rPr>
      </w:pPr>
      <w:bookmarkStart w:id="13" w:name="OLE_LINK5"/>
      <w:bookmarkStart w:id="14" w:name="OLE_LINK3"/>
    </w:p>
    <w:p w14:paraId="3981FF7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0109A901">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合同2：XX年XX月XX日（合同签署年份），XX元（合同金额）,XX(服务内容)</w:t>
      </w:r>
    </w:p>
    <w:p w14:paraId="6AA543DB">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6129271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附合同2发票</w:t>
      </w:r>
    </w:p>
    <w:p w14:paraId="02CE60D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附合同2发票在国家税务总局全国增值税发票查验平台查验结果截图</w:t>
      </w:r>
    </w:p>
    <w:p w14:paraId="4ABB03E6">
      <w:pPr>
        <w:tabs>
          <w:tab w:val="right" w:leader="dot" w:pos="9471"/>
        </w:tabs>
        <w:adjustRightInd w:val="0"/>
        <w:snapToGrid w:val="0"/>
        <w:spacing w:line="360" w:lineRule="auto"/>
        <w:ind w:firstLine="480" w:firstLineChars="200"/>
        <w:rPr>
          <w:rFonts w:hint="eastAsia" w:ascii="仿宋" w:hAnsi="仿宋" w:eastAsia="仿宋"/>
          <w:sz w:val="24"/>
          <w:lang w:val="en-US" w:eastAsia="zh-CN" w:bidi="en-US"/>
        </w:rPr>
      </w:pPr>
      <w:r>
        <w:rPr>
          <w:rFonts w:hint="eastAsia" w:ascii="仿宋" w:hAnsi="仿宋" w:eastAsia="仿宋"/>
          <w:sz w:val="24"/>
          <w:lang w:val="en-US" w:eastAsia="zh-CN" w:bidi="en-US"/>
        </w:rPr>
        <w:t>合同2：竣工验收证明（若有）</w:t>
      </w:r>
    </w:p>
    <w:p w14:paraId="36E39F0E">
      <w:pPr>
        <w:pStyle w:val="2"/>
        <w:ind w:firstLine="480"/>
        <w:rPr>
          <w:rFonts w:hint="eastAsia"/>
        </w:rPr>
      </w:pPr>
    </w:p>
    <w:p w14:paraId="438E7B32">
      <w:pPr>
        <w:tabs>
          <w:tab w:val="left" w:pos="7310"/>
        </w:tabs>
        <w:spacing w:line="540" w:lineRule="exact"/>
        <w:ind w:right="180" w:firstLine="440" w:firstLineChars="200"/>
        <w:rPr>
          <w:rFonts w:hint="eastAsia" w:ascii="仿宋" w:hAnsi="仿宋" w:eastAsia="仿宋" w:cs="仿宋"/>
          <w:sz w:val="22"/>
        </w:rPr>
      </w:pPr>
    </w:p>
    <w:bookmarkEnd w:id="13"/>
    <w:bookmarkEnd w:id="14"/>
    <w:p w14:paraId="0013BC44">
      <w:pPr>
        <w:rPr>
          <w:rFonts w:hint="eastAsia" w:ascii="仿宋" w:hAnsi="仿宋" w:eastAsia="仿宋"/>
          <w:color w:val="000000" w:themeColor="text1"/>
          <w:lang w:val="en-US" w:eastAsia="zh-CN"/>
          <w14:textFill>
            <w14:solidFill>
              <w14:schemeClr w14:val="tx1"/>
            </w14:solidFill>
          </w14:textFill>
        </w:rPr>
      </w:pPr>
      <w:r>
        <w:rPr>
          <w:rFonts w:hint="eastAsia" w:ascii="仿宋" w:hAnsi="仿宋" w:eastAsia="仿宋" w:cs="仿宋"/>
          <w:b/>
          <w:sz w:val="24"/>
        </w:rPr>
        <w:br w:type="page"/>
      </w:r>
    </w:p>
    <w:p w14:paraId="49451645">
      <w:pPr>
        <w:pStyle w:val="2"/>
        <w:numPr>
          <w:ilvl w:val="0"/>
          <w:numId w:val="1"/>
        </w:numPr>
        <w:rPr>
          <w:rFonts w:hint="eastAsia" w:ascii="仿宋" w:hAnsi="仿宋"/>
        </w:rPr>
      </w:pPr>
      <w:bookmarkStart w:id="15" w:name="_Toc20816"/>
      <w:bookmarkStart w:id="16" w:name="_Toc218770095"/>
      <w:r>
        <w:rPr>
          <w:rFonts w:hint="eastAsia" w:ascii="仿宋" w:hAnsi="仿宋"/>
        </w:rPr>
        <w:t>供应商调查问卷</w:t>
      </w:r>
      <w:bookmarkEnd w:id="15"/>
      <w:bookmarkEnd w:id="16"/>
    </w:p>
    <w:p w14:paraId="7A744322">
      <w:pPr>
        <w:spacing w:line="540" w:lineRule="exact"/>
        <w:jc w:val="left"/>
        <w:rPr>
          <w:rFonts w:hint="eastAsia" w:ascii="仿宋" w:hAnsi="仿宋" w:eastAsia="仿宋" w:cs="宋体"/>
          <w:b/>
          <w:sz w:val="22"/>
        </w:rPr>
      </w:pPr>
      <w:r>
        <w:rPr>
          <w:rFonts w:hint="eastAsia" w:ascii="仿宋" w:hAnsi="仿宋" w:eastAsia="仿宋"/>
          <w:b/>
          <w:sz w:val="22"/>
          <w:u w:val="single"/>
        </w:rPr>
        <w:t>供应商调查问卷（需盖公章）</w:t>
      </w:r>
    </w:p>
    <w:p w14:paraId="59406909">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170A5783">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02CBFCE2">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66B117BB">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32E85287">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15B2DD9C">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09EC77FA">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4FC35E2D">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1500D292">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5B9AE5E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6073D2D2">
      <w:pPr>
        <w:tabs>
          <w:tab w:val="left" w:pos="7310"/>
        </w:tabs>
        <w:spacing w:line="540" w:lineRule="exact"/>
        <w:ind w:right="180" w:firstLine="440" w:firstLineChars="200"/>
        <w:rPr>
          <w:rFonts w:hint="eastAsia" w:ascii="仿宋" w:hAnsi="仿宋" w:eastAsia="仿宋" w:cs="仿宋"/>
          <w:sz w:val="22"/>
        </w:rPr>
      </w:pPr>
    </w:p>
    <w:p w14:paraId="566BA9B0">
      <w:pPr>
        <w:rPr>
          <w:rFonts w:hint="eastAsia" w:ascii="仿宋" w:hAnsi="仿宋" w:eastAsia="仿宋" w:cs="仿宋"/>
          <w:b/>
          <w:sz w:val="24"/>
        </w:rPr>
      </w:pPr>
      <w:r>
        <w:rPr>
          <w:rFonts w:hint="eastAsia" w:ascii="仿宋" w:hAnsi="仿宋" w:eastAsia="仿宋" w:cs="仿宋"/>
          <w:b/>
          <w:sz w:val="24"/>
        </w:rPr>
        <w:br w:type="page"/>
      </w:r>
    </w:p>
    <w:p w14:paraId="7B59B840">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565E122B">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3BFE5DFF">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868C519">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1EC91C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1EBDD66">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009993D6">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DB82B7B">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2467CC67">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D1946A6">
            <w:pPr>
              <w:tabs>
                <w:tab w:val="left" w:pos="180"/>
              </w:tabs>
              <w:jc w:val="center"/>
              <w:rPr>
                <w:rFonts w:hint="eastAsia" w:ascii="仿宋" w:hAnsi="仿宋" w:eastAsia="仿宋" w:cs="仿宋"/>
                <w:sz w:val="16"/>
                <w:szCs w:val="16"/>
              </w:rPr>
            </w:pPr>
          </w:p>
        </w:tc>
      </w:tr>
      <w:tr w14:paraId="3EDA997B">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D68CF5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8E65B1F">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6842A87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60461F9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7D36EACC">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3494EB7C">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33EE9CF">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7F9C9A23">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35D23F28">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5DCDA08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6A7DCD3A">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501AB89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2C28F3DE">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3A20522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04FC9F74">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7E70BF4B">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370ABA">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5A3678D">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38C847F1">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767CB978">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29E43764">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332DC87A">
            <w:pPr>
              <w:jc w:val="center"/>
              <w:rPr>
                <w:rFonts w:hint="eastAsia" w:ascii="仿宋" w:hAnsi="仿宋" w:eastAsia="仿宋" w:cs="仿宋"/>
                <w:sz w:val="16"/>
                <w:szCs w:val="16"/>
              </w:rPr>
            </w:pPr>
          </w:p>
        </w:tc>
      </w:tr>
      <w:tr w14:paraId="7198BAD3">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46678B52">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0D5891FF">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19E5A8E0">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1A8C468F">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127BA3BC">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2C451739">
            <w:pPr>
              <w:jc w:val="center"/>
              <w:rPr>
                <w:rFonts w:hint="eastAsia" w:ascii="仿宋" w:hAnsi="仿宋" w:eastAsia="仿宋" w:cs="仿宋"/>
                <w:sz w:val="16"/>
                <w:szCs w:val="16"/>
              </w:rPr>
            </w:pPr>
          </w:p>
        </w:tc>
      </w:tr>
      <w:tr w14:paraId="23B9F2B7">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B4417AF">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4E4D3EC2">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046D7C6F">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774B6DA3">
            <w:pPr>
              <w:rPr>
                <w:rFonts w:hint="eastAsia" w:ascii="仿宋" w:hAnsi="仿宋" w:eastAsia="仿宋" w:cs="仿宋"/>
                <w:sz w:val="16"/>
                <w:szCs w:val="16"/>
                <w:highlight w:val="yellow"/>
              </w:rPr>
            </w:pPr>
          </w:p>
        </w:tc>
      </w:tr>
      <w:tr w14:paraId="6B931268">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2FA10A8F">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501ECCA4">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489D8E5D">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5F6B5701">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33F5BDAC">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757A3012">
            <w:pPr>
              <w:jc w:val="center"/>
              <w:rPr>
                <w:rFonts w:hint="eastAsia" w:ascii="仿宋" w:hAnsi="仿宋" w:eastAsia="仿宋" w:cs="仿宋"/>
                <w:b/>
                <w:sz w:val="16"/>
                <w:szCs w:val="16"/>
              </w:rPr>
            </w:pPr>
          </w:p>
        </w:tc>
      </w:tr>
      <w:tr w14:paraId="0D1856DF">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043600F8">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6CFCDD6">
            <w:pPr>
              <w:jc w:val="center"/>
              <w:rPr>
                <w:rFonts w:hint="eastAsia" w:ascii="仿宋" w:hAnsi="仿宋" w:eastAsia="仿宋" w:cs="仿宋"/>
                <w:sz w:val="16"/>
                <w:szCs w:val="16"/>
              </w:rPr>
            </w:pPr>
          </w:p>
        </w:tc>
      </w:tr>
      <w:tr w14:paraId="4D1A2EF0">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9C97177">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4012D4DF">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2D7D458E">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39E22A8F">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34877EDA">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54B87B79">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00877A71">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6870FEF0">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51F13EBD">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2F00C023">
            <w:pPr>
              <w:pStyle w:val="17"/>
              <w:numPr>
                <w:ilvl w:val="0"/>
                <w:numId w:val="4"/>
              </w:numPr>
              <w:rPr>
                <w:rFonts w:hint="eastAsia" w:ascii="仿宋" w:hAnsi="仿宋" w:eastAsia="仿宋"/>
              </w:rPr>
            </w:pPr>
            <w:r>
              <w:rPr>
                <w:rFonts w:hint="eastAsia" w:ascii="仿宋" w:hAnsi="仿宋" w:eastAsia="仿宋"/>
              </w:rPr>
              <w:t>日产能</w:t>
            </w:r>
          </w:p>
          <w:p w14:paraId="4AD7D2A2">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6F316F97">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465BD01">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0E10A65C">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2FCAC67A">
            <w:pPr>
              <w:pStyle w:val="17"/>
              <w:numPr>
                <w:ilvl w:val="0"/>
                <w:numId w:val="5"/>
              </w:numPr>
              <w:rPr>
                <w:rFonts w:hint="eastAsia" w:ascii="仿宋" w:hAnsi="仿宋" w:eastAsia="仿宋"/>
              </w:rPr>
            </w:pPr>
            <w:r>
              <w:rPr>
                <w:rFonts w:hint="eastAsia" w:ascii="仿宋" w:hAnsi="仿宋" w:eastAsia="仿宋"/>
              </w:rPr>
              <w:t>总人数</w:t>
            </w:r>
          </w:p>
          <w:p w14:paraId="112D12DC">
            <w:pPr>
              <w:pStyle w:val="17"/>
              <w:numPr>
                <w:ilvl w:val="0"/>
                <w:numId w:val="5"/>
              </w:numPr>
              <w:rPr>
                <w:rFonts w:hint="eastAsia" w:ascii="仿宋" w:hAnsi="仿宋" w:eastAsia="仿宋"/>
              </w:rPr>
            </w:pPr>
            <w:r>
              <w:rPr>
                <w:rFonts w:hint="eastAsia" w:ascii="仿宋" w:hAnsi="仿宋" w:eastAsia="仿宋"/>
              </w:rPr>
              <w:t>技术人员数量及占比</w:t>
            </w:r>
          </w:p>
          <w:p w14:paraId="093941EA">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74A26620">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1534DBB4">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7DD4875">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1C52AB14">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5692F1CF">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5E53791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4358B6CD">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3D69BBB4">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B0D5018">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2A79EB12">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223BCBFC">
            <w:pPr>
              <w:spacing w:before="120" w:after="120"/>
              <w:rPr>
                <w:rFonts w:hint="eastAsia" w:ascii="仿宋" w:hAnsi="仿宋" w:eastAsia="仿宋" w:cs="仿宋"/>
                <w:b/>
                <w:sz w:val="16"/>
                <w:szCs w:val="16"/>
              </w:rPr>
            </w:pPr>
          </w:p>
        </w:tc>
      </w:tr>
      <w:tr w14:paraId="0A58C01A">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78C6A8D8">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784857AF">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0429CD6B">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9CE4BBD">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4A3C3E2B">
            <w:pPr>
              <w:spacing w:before="120" w:after="120"/>
              <w:rPr>
                <w:rFonts w:hint="eastAsia" w:ascii="仿宋" w:hAnsi="仿宋" w:eastAsia="仿宋" w:cs="仿宋"/>
                <w:sz w:val="16"/>
                <w:szCs w:val="16"/>
              </w:rPr>
            </w:pPr>
          </w:p>
        </w:tc>
      </w:tr>
      <w:tr w14:paraId="6D915C1B">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2BA3486">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4C7DCA6D">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10CB97F5">
            <w:pPr>
              <w:spacing w:before="120" w:after="120"/>
              <w:rPr>
                <w:rFonts w:hint="eastAsia" w:ascii="仿宋" w:hAnsi="仿宋" w:eastAsia="仿宋" w:cs="仿宋"/>
                <w:sz w:val="16"/>
                <w:szCs w:val="16"/>
              </w:rPr>
            </w:pPr>
          </w:p>
        </w:tc>
      </w:tr>
      <w:tr w14:paraId="64B34C50">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C876A4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7205D46D">
            <w:pPr>
              <w:spacing w:before="120" w:after="120"/>
              <w:rPr>
                <w:rFonts w:hint="eastAsia" w:ascii="仿宋" w:hAnsi="仿宋" w:eastAsia="仿宋" w:cs="仿宋"/>
                <w:sz w:val="16"/>
                <w:szCs w:val="16"/>
              </w:rPr>
            </w:pPr>
          </w:p>
        </w:tc>
      </w:tr>
      <w:tr w14:paraId="286B2A00">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4D83767F">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4765D362">
            <w:pPr>
              <w:rPr>
                <w:rFonts w:hint="eastAsia" w:ascii="仿宋" w:hAnsi="仿宋" w:eastAsia="仿宋" w:cs="仿宋"/>
                <w:sz w:val="16"/>
                <w:szCs w:val="16"/>
              </w:rPr>
            </w:pPr>
          </w:p>
        </w:tc>
      </w:tr>
    </w:tbl>
    <w:p w14:paraId="3236FBD9">
      <w:pPr>
        <w:spacing w:line="540" w:lineRule="exact"/>
        <w:rPr>
          <w:rFonts w:hint="eastAsia" w:ascii="仿宋" w:hAnsi="仿宋" w:eastAsia="仿宋" w:cs="仿宋"/>
          <w:b/>
          <w:sz w:val="24"/>
        </w:rPr>
      </w:pPr>
    </w:p>
    <w:p w14:paraId="02687001">
      <w:pPr>
        <w:spacing w:line="540" w:lineRule="exact"/>
        <w:rPr>
          <w:rFonts w:hint="eastAsia" w:ascii="仿宋" w:hAnsi="仿宋" w:eastAsia="仿宋" w:cs="仿宋"/>
          <w:b/>
          <w:sz w:val="24"/>
        </w:rPr>
      </w:pPr>
    </w:p>
    <w:p w14:paraId="7B9D845E">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16D57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4EBF838">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4B9E66AB">
            <w:pPr>
              <w:tabs>
                <w:tab w:val="left" w:pos="180"/>
              </w:tabs>
              <w:spacing w:line="540" w:lineRule="exact"/>
              <w:ind w:firstLine="440" w:firstLineChars="200"/>
              <w:rPr>
                <w:rFonts w:hint="eastAsia" w:ascii="仿宋" w:hAnsi="仿宋" w:eastAsia="仿宋" w:cs="仿宋"/>
                <w:sz w:val="22"/>
                <w:szCs w:val="21"/>
              </w:rPr>
            </w:pPr>
          </w:p>
        </w:tc>
      </w:tr>
      <w:tr w14:paraId="08DEA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75AEABA">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15EB8F21">
            <w:pPr>
              <w:tabs>
                <w:tab w:val="left" w:pos="180"/>
              </w:tabs>
              <w:spacing w:line="540" w:lineRule="exact"/>
              <w:ind w:firstLine="440" w:firstLineChars="200"/>
              <w:rPr>
                <w:rFonts w:hint="eastAsia" w:ascii="仿宋" w:hAnsi="仿宋" w:eastAsia="仿宋" w:cs="仿宋"/>
                <w:sz w:val="22"/>
                <w:szCs w:val="21"/>
              </w:rPr>
            </w:pPr>
          </w:p>
        </w:tc>
      </w:tr>
      <w:tr w14:paraId="0A7E5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10FC1EE">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348FC4D1">
            <w:pPr>
              <w:tabs>
                <w:tab w:val="left" w:pos="180"/>
              </w:tabs>
              <w:spacing w:line="540" w:lineRule="exact"/>
              <w:ind w:firstLine="440" w:firstLineChars="200"/>
              <w:rPr>
                <w:rFonts w:hint="eastAsia" w:ascii="仿宋" w:hAnsi="仿宋" w:eastAsia="仿宋" w:cs="仿宋"/>
                <w:sz w:val="22"/>
                <w:szCs w:val="21"/>
              </w:rPr>
            </w:pPr>
          </w:p>
        </w:tc>
      </w:tr>
    </w:tbl>
    <w:p w14:paraId="2C831B82">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3D76B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CC30A37">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216BBE78">
            <w:pPr>
              <w:tabs>
                <w:tab w:val="left" w:pos="180"/>
              </w:tabs>
              <w:spacing w:line="540" w:lineRule="exact"/>
              <w:ind w:firstLine="440" w:firstLineChars="200"/>
              <w:rPr>
                <w:rFonts w:hint="eastAsia" w:ascii="仿宋" w:hAnsi="仿宋" w:eastAsia="仿宋" w:cs="仿宋"/>
                <w:sz w:val="22"/>
                <w:szCs w:val="21"/>
              </w:rPr>
            </w:pPr>
          </w:p>
        </w:tc>
      </w:tr>
      <w:tr w14:paraId="2F3EA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E5521FB">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3055945">
            <w:pPr>
              <w:tabs>
                <w:tab w:val="left" w:pos="180"/>
              </w:tabs>
              <w:spacing w:line="540" w:lineRule="exact"/>
              <w:ind w:firstLine="440" w:firstLineChars="200"/>
              <w:rPr>
                <w:rFonts w:hint="eastAsia" w:ascii="仿宋" w:hAnsi="仿宋" w:eastAsia="仿宋" w:cs="仿宋"/>
                <w:sz w:val="22"/>
                <w:szCs w:val="21"/>
              </w:rPr>
            </w:pPr>
          </w:p>
        </w:tc>
      </w:tr>
      <w:tr w14:paraId="7D308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20D68B2">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27763734">
            <w:pPr>
              <w:tabs>
                <w:tab w:val="left" w:pos="180"/>
              </w:tabs>
              <w:spacing w:line="540" w:lineRule="exact"/>
              <w:ind w:firstLine="440" w:firstLineChars="200"/>
              <w:rPr>
                <w:rFonts w:hint="eastAsia" w:ascii="仿宋" w:hAnsi="仿宋" w:eastAsia="仿宋" w:cs="仿宋"/>
                <w:sz w:val="22"/>
                <w:szCs w:val="21"/>
              </w:rPr>
            </w:pPr>
          </w:p>
        </w:tc>
      </w:tr>
    </w:tbl>
    <w:p w14:paraId="4961C92A">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476F1D36">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0CC06900">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C88EA4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3B91B33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5F9508A4">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08E7442A">
      <w:pPr>
        <w:pStyle w:val="2"/>
        <w:rPr>
          <w:rFonts w:hint="eastAsia" w:ascii="仿宋" w:hAnsi="仿宋" w:eastAsia="仿宋" w:cs="仿宋"/>
          <w:caps/>
          <w:sz w:val="24"/>
        </w:rPr>
      </w:pPr>
    </w:p>
    <w:p w14:paraId="5590CFB3">
      <w:pPr>
        <w:pStyle w:val="2"/>
        <w:numPr>
          <w:ilvl w:val="0"/>
          <w:numId w:val="1"/>
        </w:numPr>
        <w:rPr>
          <w:rFonts w:hint="eastAsia" w:ascii="仿宋" w:hAnsi="仿宋"/>
        </w:rPr>
      </w:pPr>
      <w:bookmarkStart w:id="17" w:name="_Toc21876"/>
      <w:r>
        <w:rPr>
          <w:rFonts w:hint="eastAsia" w:ascii="仿宋" w:hAnsi="仿宋"/>
        </w:rPr>
        <w:t>其他有必要的资质及补充资料</w:t>
      </w:r>
      <w:bookmarkEnd w:id="17"/>
    </w:p>
    <w:p w14:paraId="061E9648">
      <w:pPr>
        <w:pStyle w:val="15"/>
        <w:spacing w:line="560" w:lineRule="exact"/>
        <w:rPr>
          <w:rFonts w:hint="eastAsia" w:ascii="仿宋" w:hAnsi="仿宋" w:eastAsia="仿宋"/>
          <w:color w:val="000000" w:themeColor="text1"/>
          <w:lang w:val="en-US" w:eastAsia="zh-CN"/>
          <w14:textFill>
            <w14:solidFill>
              <w14:schemeClr w14:val="tx1"/>
            </w14:solidFill>
          </w14:textFill>
        </w:rPr>
      </w:pPr>
      <w:r>
        <w:rPr>
          <w:rFonts w:hint="eastAsia" w:ascii="仿宋" w:hAnsi="仿宋" w:eastAsia="仿宋"/>
          <w:color w:val="000000" w:themeColor="text1"/>
          <w:lang w:val="en-US" w:eastAsia="zh-CN"/>
          <w14:textFill>
            <w14:solidFill>
              <w14:schemeClr w14:val="tx1"/>
            </w14:solidFill>
          </w14:textFill>
        </w:rPr>
        <w:t>提供相关企业资质证明</w:t>
      </w:r>
    </w:p>
    <w:p w14:paraId="24D26C3D">
      <w:pPr>
        <w:rPr>
          <w:rFonts w:hint="eastAsia"/>
        </w:rPr>
      </w:pPr>
    </w:p>
    <w:p w14:paraId="7607080E">
      <w:pPr>
        <w:pStyle w:val="15"/>
        <w:spacing w:line="560" w:lineRule="exact"/>
        <w:rPr>
          <w:rFonts w:hint="default" w:ascii="仿宋" w:hAnsi="仿宋" w:eastAsia="仿宋"/>
          <w:color w:val="000000" w:themeColor="text1"/>
          <w:lang w:val="en-US" w:eastAsia="zh-CN"/>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embedRegular r:id="rId1" w:fontKey="{36006C8C-9730-445B-94D0-5FEB4C74DBF4}"/>
  </w:font>
  <w:font w:name="Monotype Sorts">
    <w:altName w:val="Segoe UI Symbol"/>
    <w:panose1 w:val="00000000000000000000"/>
    <w:charset w:val="02"/>
    <w:family w:val="auto"/>
    <w:pitch w:val="default"/>
    <w:sig w:usb0="00000000" w:usb1="00000000" w:usb2="00000000" w:usb3="00000000" w:csb0="80000000" w:csb1="00000000"/>
    <w:embedRegular r:id="rId2" w:fontKey="{867F734B-4FF1-47FA-9359-D16DE7D89638}"/>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AE42D">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A9847">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BEA9847">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U1MmVhN2YwZGNiMDg4YjAwYTI5ZWE2MzA1ZmFlOGQifQ=="/>
  </w:docVars>
  <w:rsids>
    <w:rsidRoot w:val="00F44434"/>
    <w:rsid w:val="000101C9"/>
    <w:rsid w:val="00042187"/>
    <w:rsid w:val="00061158"/>
    <w:rsid w:val="00063E7A"/>
    <w:rsid w:val="000E09E6"/>
    <w:rsid w:val="000E3594"/>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D787A"/>
    <w:rsid w:val="00B15266"/>
    <w:rsid w:val="00B32111"/>
    <w:rsid w:val="00B60378"/>
    <w:rsid w:val="00BB2D6E"/>
    <w:rsid w:val="00BC28ED"/>
    <w:rsid w:val="00BD0278"/>
    <w:rsid w:val="00BD48B1"/>
    <w:rsid w:val="00C17C4B"/>
    <w:rsid w:val="00C21166"/>
    <w:rsid w:val="00C72564"/>
    <w:rsid w:val="00CC4DB3"/>
    <w:rsid w:val="00CD376C"/>
    <w:rsid w:val="00D47BE0"/>
    <w:rsid w:val="00DB4E59"/>
    <w:rsid w:val="00E0270B"/>
    <w:rsid w:val="00E1471B"/>
    <w:rsid w:val="00E35A34"/>
    <w:rsid w:val="00E630A2"/>
    <w:rsid w:val="00E669F6"/>
    <w:rsid w:val="00E80ED4"/>
    <w:rsid w:val="00EC63D0"/>
    <w:rsid w:val="00EF77DA"/>
    <w:rsid w:val="00F44434"/>
    <w:rsid w:val="00F76F38"/>
    <w:rsid w:val="00FC6606"/>
    <w:rsid w:val="00FC78F7"/>
    <w:rsid w:val="00FF1F7A"/>
    <w:rsid w:val="00FF533F"/>
    <w:rsid w:val="02054480"/>
    <w:rsid w:val="02257D31"/>
    <w:rsid w:val="03A63B44"/>
    <w:rsid w:val="043C3A56"/>
    <w:rsid w:val="06AC0092"/>
    <w:rsid w:val="0CAD0B28"/>
    <w:rsid w:val="0F994590"/>
    <w:rsid w:val="0F996659"/>
    <w:rsid w:val="10297EE2"/>
    <w:rsid w:val="129E6A1B"/>
    <w:rsid w:val="157F5180"/>
    <w:rsid w:val="15EB0F89"/>
    <w:rsid w:val="1D161399"/>
    <w:rsid w:val="23643446"/>
    <w:rsid w:val="24A55FD9"/>
    <w:rsid w:val="24DA3673"/>
    <w:rsid w:val="253B4663"/>
    <w:rsid w:val="266B71CA"/>
    <w:rsid w:val="277E70DA"/>
    <w:rsid w:val="2B3E5046"/>
    <w:rsid w:val="2C9850A2"/>
    <w:rsid w:val="2D023239"/>
    <w:rsid w:val="3339511F"/>
    <w:rsid w:val="339064C8"/>
    <w:rsid w:val="34433534"/>
    <w:rsid w:val="392E5B95"/>
    <w:rsid w:val="393D67A4"/>
    <w:rsid w:val="3FDA2F9E"/>
    <w:rsid w:val="42F46C23"/>
    <w:rsid w:val="45990AD9"/>
    <w:rsid w:val="4D273B65"/>
    <w:rsid w:val="4D5575D7"/>
    <w:rsid w:val="4FEA0D4D"/>
    <w:rsid w:val="503243C8"/>
    <w:rsid w:val="52493BA6"/>
    <w:rsid w:val="53D93AD8"/>
    <w:rsid w:val="5930539F"/>
    <w:rsid w:val="598F04FE"/>
    <w:rsid w:val="5F954E73"/>
    <w:rsid w:val="60CC76B7"/>
    <w:rsid w:val="62D84CC4"/>
    <w:rsid w:val="638B3098"/>
    <w:rsid w:val="63927568"/>
    <w:rsid w:val="64464D34"/>
    <w:rsid w:val="66A8320C"/>
    <w:rsid w:val="66D502BD"/>
    <w:rsid w:val="67E44E5F"/>
    <w:rsid w:val="69F74B4C"/>
    <w:rsid w:val="6C5E5248"/>
    <w:rsid w:val="6D2354B9"/>
    <w:rsid w:val="6E8D5DDE"/>
    <w:rsid w:val="6EF03EAC"/>
    <w:rsid w:val="6FB67EB6"/>
    <w:rsid w:val="705D2CAC"/>
    <w:rsid w:val="72807126"/>
    <w:rsid w:val="7284611B"/>
    <w:rsid w:val="754576A5"/>
    <w:rsid w:val="75E579CC"/>
    <w:rsid w:val="772B58B2"/>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autoRedefine/>
    <w:qFormat/>
    <w:uiPriority w:val="0"/>
    <w:pPr>
      <w:keepNext/>
      <w:keepLines/>
      <w:spacing w:before="340" w:after="330" w:line="576" w:lineRule="auto"/>
      <w:outlineLvl w:val="0"/>
    </w:pPr>
    <w:rPr>
      <w:b/>
      <w:kern w:val="44"/>
      <w:sz w:val="44"/>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autoRedefine/>
    <w:qFormat/>
    <w:uiPriority w:val="0"/>
    <w:pPr>
      <w:jc w:val="left"/>
    </w:p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autoRedefine/>
    <w:qFormat/>
    <w:uiPriority w:val="34"/>
    <w:pPr>
      <w:widowControl/>
      <w:numPr>
        <w:ilvl w:val="0"/>
        <w:numId w:val="1"/>
      </w:numPr>
      <w:ind w:firstLine="420"/>
      <w:jc w:val="left"/>
    </w:pPr>
  </w:style>
  <w:style w:type="character" w:customStyle="1" w:styleId="18">
    <w:name w:val="批注文字 字符"/>
    <w:basedOn w:val="12"/>
    <w:link w:val="4"/>
    <w:autoRedefine/>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5363</Words>
  <Characters>5467</Characters>
  <Lines>51</Lines>
  <Paragraphs>14</Paragraphs>
  <TotalTime>4</TotalTime>
  <ScaleCrop>false</ScaleCrop>
  <LinksUpToDate>false</LinksUpToDate>
  <CharactersWithSpaces>6046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MYB</cp:lastModifiedBy>
  <dcterms:modified xsi:type="dcterms:W3CDTF">2026-04-20T08:31:22Z</dcterms:modified>
  <cp:revision>64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0B8DA23A75FA4459B0CFD68E637E7802_13</vt:lpwstr>
  </property>
  <property fmtid="{D5CDD505-2E9C-101B-9397-08002B2CF9AE}" pid="4" name="KSOTemplateDocerSaveRecord">
    <vt:lpwstr>eyJoZGlkIjoiMWY1ZTkxNDhiMzFkMTQzMzllNWU2OTVkM2EwMzA0ZWYiLCJ1c2VySWQiOiI1ODQ0MTE5MDUifQ==</vt:lpwstr>
  </property>
</Properties>
</file>