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lang w:eastAsia="zh-CN"/>
        </w:rPr>
        <w:t>沱牌酒2026酒桌歌神冰饮季整合营销项目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1EC2C09E">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_Toc4749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_Toc4749 \h </w:instrText>
          </w:r>
          <w:r>
            <w:fldChar w:fldCharType="separate"/>
          </w:r>
          <w:r>
            <w:t>1</w:t>
          </w:r>
          <w:r>
            <w:fldChar w:fldCharType="end"/>
          </w:r>
          <w:r>
            <w:rPr>
              <w:rFonts w:hint="eastAsia" w:ascii="仿宋" w:hAnsi="仿宋" w:cs="仿宋"/>
              <w:bCs/>
              <w:szCs w:val="28"/>
            </w:rPr>
            <w:fldChar w:fldCharType="end"/>
          </w:r>
        </w:p>
        <w:p w14:paraId="517D598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_Toc14888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_Toc14888 \h </w:instrText>
          </w:r>
          <w:r>
            <w:fldChar w:fldCharType="separate"/>
          </w:r>
          <w:r>
            <w:t>2</w:t>
          </w:r>
          <w:r>
            <w:fldChar w:fldCharType="end"/>
          </w:r>
          <w:r>
            <w:rPr>
              <w:rFonts w:hint="eastAsia" w:ascii="仿宋" w:hAnsi="仿宋" w:cs="仿宋"/>
              <w:szCs w:val="28"/>
            </w:rPr>
            <w:fldChar w:fldCharType="end"/>
          </w:r>
        </w:p>
        <w:p w14:paraId="43454E9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_Toc12499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_Toc12499 \h </w:instrText>
          </w:r>
          <w:r>
            <w:fldChar w:fldCharType="separate"/>
          </w:r>
          <w:r>
            <w:t>2</w:t>
          </w:r>
          <w:r>
            <w:fldChar w:fldCharType="end"/>
          </w:r>
          <w:r>
            <w:rPr>
              <w:rFonts w:hint="eastAsia" w:ascii="仿宋" w:hAnsi="仿宋" w:cs="仿宋"/>
              <w:szCs w:val="28"/>
            </w:rPr>
            <w:fldChar w:fldCharType="end"/>
          </w:r>
        </w:p>
        <w:p w14:paraId="78E7F09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_Toc22472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_Toc22472 \h </w:instrText>
          </w:r>
          <w:r>
            <w:fldChar w:fldCharType="separate"/>
          </w:r>
          <w:r>
            <w:t>3</w:t>
          </w:r>
          <w:r>
            <w:fldChar w:fldCharType="end"/>
          </w:r>
          <w:r>
            <w:rPr>
              <w:rFonts w:hint="eastAsia" w:ascii="仿宋" w:hAnsi="仿宋" w:cs="仿宋"/>
              <w:szCs w:val="28"/>
            </w:rPr>
            <w:fldChar w:fldCharType="end"/>
          </w:r>
        </w:p>
        <w:p w14:paraId="04B34BB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_Toc1977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_Toc1977 \h </w:instrText>
          </w:r>
          <w:r>
            <w:fldChar w:fldCharType="separate"/>
          </w:r>
          <w:r>
            <w:t>3</w:t>
          </w:r>
          <w:r>
            <w:fldChar w:fldCharType="end"/>
          </w:r>
          <w:r>
            <w:rPr>
              <w:rFonts w:hint="eastAsia" w:ascii="仿宋" w:hAnsi="仿宋" w:cs="仿宋"/>
              <w:szCs w:val="28"/>
            </w:rPr>
            <w:fldChar w:fldCharType="end"/>
          </w:r>
        </w:p>
        <w:p w14:paraId="1C5816A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_Toc30824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_Toc30824 \h </w:instrText>
          </w:r>
          <w:r>
            <w:fldChar w:fldCharType="separate"/>
          </w:r>
          <w:r>
            <w:t>4</w:t>
          </w:r>
          <w:r>
            <w:fldChar w:fldCharType="end"/>
          </w:r>
          <w:r>
            <w:rPr>
              <w:rFonts w:hint="eastAsia" w:ascii="仿宋" w:hAnsi="仿宋" w:cs="仿宋"/>
              <w:szCs w:val="28"/>
            </w:rPr>
            <w:fldChar w:fldCharType="end"/>
          </w:r>
        </w:p>
        <w:p w14:paraId="7BFFB1E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_Toc6146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_Toc6146 \h </w:instrText>
          </w:r>
          <w:r>
            <w:fldChar w:fldCharType="separate"/>
          </w:r>
          <w:r>
            <w:t>5</w:t>
          </w:r>
          <w:r>
            <w:fldChar w:fldCharType="end"/>
          </w:r>
          <w:r>
            <w:rPr>
              <w:rFonts w:hint="eastAsia" w:ascii="仿宋" w:hAnsi="仿宋" w:cs="仿宋"/>
              <w:szCs w:val="28"/>
            </w:rPr>
            <w:fldChar w:fldCharType="end"/>
          </w:r>
        </w:p>
        <w:p w14:paraId="6D21E0E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_Toc19121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_Toc19121 \h </w:instrText>
          </w:r>
          <w:r>
            <w:fldChar w:fldCharType="separate"/>
          </w:r>
          <w:r>
            <w:t>7</w:t>
          </w:r>
          <w:r>
            <w:fldChar w:fldCharType="end"/>
          </w:r>
          <w:r>
            <w:rPr>
              <w:rFonts w:hint="eastAsia" w:ascii="仿宋" w:hAnsi="仿宋" w:cs="仿宋"/>
              <w:szCs w:val="28"/>
            </w:rPr>
            <w:fldChar w:fldCharType="end"/>
          </w:r>
        </w:p>
        <w:p w14:paraId="7AAFC9E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_Toc2785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_Toc2785 \h </w:instrText>
          </w:r>
          <w:r>
            <w:fldChar w:fldCharType="separate"/>
          </w:r>
          <w:r>
            <w:t>7</w:t>
          </w:r>
          <w:r>
            <w:fldChar w:fldCharType="end"/>
          </w:r>
          <w:r>
            <w:rPr>
              <w:rFonts w:hint="eastAsia" w:ascii="仿宋" w:hAnsi="仿宋" w:cs="仿宋"/>
              <w:szCs w:val="28"/>
            </w:rPr>
            <w:fldChar w:fldCharType="end"/>
          </w:r>
        </w:p>
        <w:p w14:paraId="3A99493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_Toc23431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_Toc23431 \h </w:instrText>
          </w:r>
          <w:r>
            <w:fldChar w:fldCharType="separate"/>
          </w:r>
          <w:r>
            <w:t>7</w:t>
          </w:r>
          <w:r>
            <w:fldChar w:fldCharType="end"/>
          </w:r>
          <w:r>
            <w:rPr>
              <w:rFonts w:hint="eastAsia" w:ascii="仿宋" w:hAnsi="仿宋" w:cs="仿宋"/>
              <w:szCs w:val="28"/>
            </w:rPr>
            <w:fldChar w:fldCharType="end"/>
          </w:r>
        </w:p>
        <w:p w14:paraId="707097F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_Toc10274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_Toc10274 \h </w:instrText>
          </w:r>
          <w:r>
            <w:fldChar w:fldCharType="separate"/>
          </w:r>
          <w:r>
            <w:t>7</w:t>
          </w:r>
          <w:r>
            <w:fldChar w:fldCharType="end"/>
          </w:r>
          <w:r>
            <w:rPr>
              <w:rFonts w:hint="eastAsia" w:ascii="仿宋" w:hAnsi="仿宋" w:cs="仿宋"/>
              <w:szCs w:val="28"/>
            </w:rPr>
            <w:fldChar w:fldCharType="end"/>
          </w:r>
        </w:p>
        <w:p w14:paraId="3890855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_Toc28702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_Toc28702 \h </w:instrText>
          </w:r>
          <w:r>
            <w:fldChar w:fldCharType="separate"/>
          </w:r>
          <w:r>
            <w:t>8</w:t>
          </w:r>
          <w:r>
            <w:fldChar w:fldCharType="end"/>
          </w:r>
          <w:r>
            <w:rPr>
              <w:rFonts w:hint="eastAsia" w:ascii="仿宋" w:hAnsi="仿宋" w:cs="仿宋"/>
              <w:szCs w:val="28"/>
            </w:rPr>
            <w:fldChar w:fldCharType="end"/>
          </w:r>
        </w:p>
        <w:p w14:paraId="58BEE87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_Toc4721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_Toc4721 \h </w:instrText>
          </w:r>
          <w:r>
            <w:fldChar w:fldCharType="separate"/>
          </w:r>
          <w:r>
            <w:t>9</w:t>
          </w:r>
          <w:r>
            <w:fldChar w:fldCharType="end"/>
          </w:r>
          <w:r>
            <w:rPr>
              <w:rFonts w:hint="eastAsia" w:ascii="仿宋" w:hAnsi="仿宋" w:cs="仿宋"/>
              <w:szCs w:val="28"/>
            </w:rPr>
            <w:fldChar w:fldCharType="end"/>
          </w:r>
        </w:p>
        <w:p w14:paraId="4FCFFE6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_Toc29072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_Toc29072 \h </w:instrText>
          </w:r>
          <w:r>
            <w:fldChar w:fldCharType="separate"/>
          </w:r>
          <w:r>
            <w:t>11</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4749"/>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14888"/>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12499"/>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沱牌酒2026酒桌歌神冰饮季整合营销项目</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6D951E22">
      <w:pPr>
        <w:adjustRightInd w:val="0"/>
        <w:snapToGrid w:val="0"/>
        <w:spacing w:line="360" w:lineRule="auto"/>
        <w:jc w:val="center"/>
        <w:rPr>
          <w:rFonts w:hint="eastAsia" w:ascii="仿宋" w:hAnsi="仿宋" w:eastAsia="仿宋"/>
          <w:b/>
          <w:sz w:val="24"/>
          <w:lang w:bidi="en-US"/>
        </w:rPr>
      </w:pPr>
    </w:p>
    <w:p w14:paraId="413CC9BE">
      <w:pPr>
        <w:adjustRightInd w:val="0"/>
        <w:snapToGrid w:val="0"/>
        <w:spacing w:line="360" w:lineRule="auto"/>
        <w:jc w:val="center"/>
        <w:rPr>
          <w:rFonts w:hint="eastAsia" w:ascii="仿宋" w:hAnsi="仿宋" w:eastAsia="仿宋"/>
          <w:b/>
          <w:sz w:val="24"/>
          <w:lang w:bidi="en-US"/>
        </w:rPr>
      </w:pPr>
    </w:p>
    <w:p w14:paraId="48A08D04">
      <w:pPr>
        <w:adjustRightInd w:val="0"/>
        <w:snapToGrid w:val="0"/>
        <w:spacing w:line="360" w:lineRule="auto"/>
        <w:jc w:val="center"/>
        <w:rPr>
          <w:rFonts w:hint="eastAsia" w:ascii="仿宋" w:hAnsi="仿宋" w:eastAsia="仿宋"/>
          <w:b/>
          <w:sz w:val="24"/>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22472"/>
      <w:r>
        <w:rPr>
          <w:rFonts w:hint="eastAsia" w:ascii="仿宋" w:hAnsi="仿宋"/>
        </w:rPr>
        <w:t>被委托人社保缴纳证明</w:t>
      </w:r>
      <w:bookmarkEnd w:id="3"/>
    </w:p>
    <w:p w14:paraId="478FF4B0">
      <w:pPr>
        <w:rPr>
          <w:rFonts w:hint="eastAsia" w:ascii="仿宋" w:hAnsi="仿宋" w:eastAsia="仿宋" w:cs="宋体"/>
          <w:color w:val="000000"/>
          <w:kern w:val="0"/>
          <w:sz w:val="24"/>
        </w:rPr>
      </w:pPr>
      <w:r>
        <w:rPr>
          <w:rFonts w:hint="eastAsia" w:ascii="仿宋" w:hAnsi="仿宋" w:eastAsia="仿宋" w:cs="宋体"/>
          <w:color w:val="000000"/>
          <w:kern w:val="0"/>
          <w:sz w:val="24"/>
        </w:rPr>
        <w:t>提供</w:t>
      </w:r>
      <w:r>
        <w:rPr>
          <w:rFonts w:hint="eastAsia" w:ascii="仿宋" w:hAnsi="仿宋" w:eastAsia="仿宋" w:cs="宋体"/>
          <w:color w:val="000000"/>
          <w:kern w:val="0"/>
          <w:sz w:val="24"/>
          <w:highlight w:val="yellow"/>
        </w:rPr>
        <w:t>最近时间</w:t>
      </w:r>
      <w:bookmarkStart w:id="16" w:name="_GoBack"/>
      <w:bookmarkEnd w:id="16"/>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1977"/>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沱牌酒2026酒桌歌神冰饮季整合营销项目</w:t>
      </w:r>
      <w:r>
        <w:rPr>
          <w:rFonts w:hint="eastAsia" w:ascii="仿宋" w:hAnsi="仿宋" w:eastAsia="仿宋"/>
          <w:u w:val="single"/>
        </w:rPr>
        <w:t>（项目名称）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30824"/>
      <w:r>
        <w:rPr>
          <w:rFonts w:hint="eastAsia" w:ascii="仿宋" w:hAnsi="仿宋"/>
          <w:lang w:bidi="en-US"/>
        </w:rPr>
        <w:t>廉洁保密承诺书</w:t>
      </w:r>
      <w:bookmarkEnd w:id="5"/>
    </w:p>
    <w:p w14:paraId="028DE8A2">
      <w:pPr>
        <w:rPr>
          <w:rFonts w:hint="eastAsia" w:ascii="仿宋" w:hAnsi="仿宋" w:eastAsia="仿宋"/>
          <w:lang w:bidi="en-US"/>
        </w:rPr>
      </w:pPr>
    </w:p>
    <w:p w14:paraId="2DCFC95E">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6146"/>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19121"/>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2785"/>
      <w:r>
        <w:rPr>
          <w:rFonts w:hint="eastAsia" w:ascii="仿宋" w:hAnsi="仿宋"/>
        </w:rPr>
        <w:t>诚信度</w:t>
      </w:r>
      <w:bookmarkEnd w:id="8"/>
    </w:p>
    <w:p w14:paraId="0AAD3844">
      <w:pPr>
        <w:ind w:firstLine="480" w:firstLineChars="200"/>
        <w:rPr>
          <w:rFonts w:hint="eastAsia" w:ascii="仿宋" w:hAnsi="仿宋" w:eastAsia="仿宋"/>
          <w:sz w:val="24"/>
          <w:lang w:bidi="en-US"/>
        </w:rPr>
      </w:pPr>
      <w:r>
        <w:rPr>
          <w:rFonts w:hint="eastAsia" w:ascii="仿宋" w:hAnsi="仿宋" w:eastAsia="仿宋"/>
          <w:sz w:val="24"/>
          <w:lang w:bidi="en-US"/>
        </w:rPr>
        <w:t>提供</w:t>
      </w:r>
      <w:r>
        <w:rPr>
          <w:rFonts w:hint="eastAsia" w:ascii="仿宋" w:hAnsi="仿宋" w:eastAsia="仿宋"/>
          <w:sz w:val="24"/>
          <w:highlight w:val="yellow"/>
          <w:lang w:val="en-US" w:eastAsia="zh-CN" w:bidi="en-US"/>
        </w:rPr>
        <w:t>最近时间</w:t>
      </w:r>
      <w:r>
        <w:rPr>
          <w:rFonts w:hint="eastAsia" w:ascii="仿宋" w:hAnsi="仿宋" w:eastAsia="仿宋"/>
          <w:sz w:val="24"/>
          <w:lang w:bidi="en-US"/>
        </w:rPr>
        <w:t>信用中国信用信息报告</w:t>
      </w: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23431"/>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10274"/>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28702"/>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298AE635">
      <w:pPr>
        <w:rPr>
          <w:rFonts w:hint="eastAsia"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3E1FC324">
      <w:pPr>
        <w:rPr>
          <w:lang w:bidi="en-US"/>
        </w:rPr>
      </w:pPr>
    </w:p>
    <w:p w14:paraId="5CD039AA">
      <w:pPr>
        <w:rPr>
          <w:lang w:bidi="en-US"/>
        </w:rPr>
      </w:pPr>
    </w:p>
    <w:p w14:paraId="7AF2DC1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E74DE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35CDD5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2B70FA63">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1A1437A">
      <w:pPr>
        <w:rPr>
          <w:lang w:bidi="en-US"/>
        </w:rPr>
      </w:pPr>
    </w:p>
    <w:p w14:paraId="2DBA7C06">
      <w:pPr>
        <w:pStyle w:val="2"/>
        <w:numPr>
          <w:ilvl w:val="0"/>
          <w:numId w:val="1"/>
        </w:numPr>
        <w:rPr>
          <w:rFonts w:hint="eastAsia" w:ascii="仿宋" w:hAnsi="仿宋"/>
        </w:rPr>
      </w:pPr>
      <w:bookmarkStart w:id="12" w:name="_Toc4721"/>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16552C6E">
      <w:pPr>
        <w:pStyle w:val="2"/>
        <w:numPr>
          <w:ilvl w:val="0"/>
          <w:numId w:val="1"/>
        </w:numPr>
        <w:rPr>
          <w:rFonts w:hint="eastAsia" w:ascii="仿宋" w:hAnsi="仿宋"/>
        </w:rPr>
      </w:pPr>
      <w:bookmarkStart w:id="15" w:name="_Toc29072"/>
      <w:r>
        <w:rPr>
          <w:rFonts w:hint="eastAsia" w:ascii="仿宋" w:hAnsi="仿宋"/>
        </w:rPr>
        <w:t>其他有必要的资质及补充资料</w:t>
      </w:r>
      <w:bookmarkEnd w:id="15"/>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1" w:fontKey="{45181D84-FAC1-4977-BFB3-D9D3FFA148CC}"/>
  </w:font>
  <w:font w:name="楷体">
    <w:panose1 w:val="02010609060101010101"/>
    <w:charset w:val="86"/>
    <w:family w:val="auto"/>
    <w:pitch w:val="default"/>
    <w:sig w:usb0="800002BF" w:usb1="38CF7CFA" w:usb2="00000016" w:usb3="00000000" w:csb0="00040001" w:csb1="00000000"/>
    <w:embedRegular r:id="rId2" w:fontKey="{6472DE7B-3197-478E-BA9F-949224A98789}"/>
  </w:font>
  <w:font w:name="Monotype Sorts">
    <w:altName w:val="Wingdings"/>
    <w:panose1 w:val="00000000000000000000"/>
    <w:charset w:val="02"/>
    <w:family w:val="auto"/>
    <w:pitch w:val="default"/>
    <w:sig w:usb0="00000000" w:usb1="00000000" w:usb2="00000000" w:usb3="00000000" w:csb0="80000000" w:csb1="00000000"/>
    <w:embedRegular r:id="rId3" w:fontKey="{EE48B082-D160-4D24-BEE1-0509F414319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BAB3CB2"/>
    <w:rsid w:val="2C9850A2"/>
    <w:rsid w:val="2F5C54D7"/>
    <w:rsid w:val="3339511F"/>
    <w:rsid w:val="339064C8"/>
    <w:rsid w:val="34433534"/>
    <w:rsid w:val="392E5B95"/>
    <w:rsid w:val="393D67A4"/>
    <w:rsid w:val="3FDA2F9E"/>
    <w:rsid w:val="42F46C23"/>
    <w:rsid w:val="45990AD9"/>
    <w:rsid w:val="46E50369"/>
    <w:rsid w:val="4D273B65"/>
    <w:rsid w:val="4EF50443"/>
    <w:rsid w:val="4FEA0D4D"/>
    <w:rsid w:val="52493BA6"/>
    <w:rsid w:val="53D93AD8"/>
    <w:rsid w:val="577C649B"/>
    <w:rsid w:val="57A04FB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AE340A5"/>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5337</Words>
  <Characters>5456</Characters>
  <Lines>53</Lines>
  <Paragraphs>14</Paragraphs>
  <TotalTime>2</TotalTime>
  <ScaleCrop>false</ScaleCrop>
  <LinksUpToDate>false</LinksUpToDate>
  <CharactersWithSpaces>6041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MYB</cp:lastModifiedBy>
  <dcterms:modified xsi:type="dcterms:W3CDTF">2026-06-22T02:00:23Z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1418B8C472734331930D758902EA2861_13</vt:lpwstr>
  </property>
  <property fmtid="{D5CDD505-2E9C-101B-9397-08002B2CF9AE}" pid="4" name="KSOTemplateDocerSaveRecord">
    <vt:lpwstr>eyJoZGlkIjoiMWY1ZTkxNDhiMzFkMTQzMzllNWU2OTVkM2EwMzA0ZWYiLCJ1c2VySWQiOiI1ODQ0MTE5MDUifQ==</vt:lpwstr>
  </property>
</Properties>
</file>