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rPr>
      </w:pPr>
      <w:r>
        <w:rPr>
          <w:rFonts w:hint="eastAsia"/>
        </w:rPr>
        <w:t>四川沱牌舍得营销有限公司</w:t>
      </w:r>
    </w:p>
    <w:p w14:paraId="5E929F45">
      <w:pPr>
        <w:jc w:val="center"/>
        <w:rPr>
          <w:rFonts w:hint="eastAsia"/>
        </w:rPr>
      </w:pPr>
      <w:r>
        <w:rPr>
          <w:rFonts w:hint="eastAsia"/>
        </w:rPr>
        <w:t>舍得自在新版本发布活动策划及执行项目</w:t>
      </w:r>
      <w:r>
        <w:t>招标公告</w:t>
      </w:r>
    </w:p>
    <w:p w14:paraId="39F4F541">
      <w:pPr>
        <w:jc w:val="center"/>
        <w:rPr>
          <w:rFonts w:hint="default"/>
          <w:lang w:val="en-US"/>
        </w:rPr>
      </w:pPr>
      <w:r>
        <w:t>舍司招(202</w:t>
      </w:r>
      <w:r>
        <w:rPr>
          <w:rFonts w:hint="default"/>
          <w:lang w:val="en-US"/>
        </w:rPr>
        <w:t>6</w:t>
      </w:r>
      <w:r>
        <w:t>)-ZC3-</w:t>
      </w:r>
      <w:r>
        <w:rPr>
          <w:rFonts w:hint="default"/>
          <w:lang w:val="en-US"/>
        </w:rPr>
        <w:t>30</w:t>
      </w:r>
    </w:p>
    <w:p w14:paraId="05719AA1">
      <w:pPr>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b/>
          <w:bCs/>
          <w:u w:val="single"/>
        </w:rPr>
        <w:t>舍得自在新版本发布活动策划及执行项目</w:t>
      </w:r>
      <w:r>
        <w:rPr>
          <w:rFonts w:hint="eastAsia"/>
        </w:rPr>
        <w:t>进行公开招标。</w:t>
      </w:r>
    </w:p>
    <w:p w14:paraId="7A18E2C7">
      <w:pPr>
        <w:rPr>
          <w:rFonts w:hint="eastAsia"/>
        </w:rPr>
      </w:pPr>
      <w:r>
        <w:rPr>
          <w:rFonts w:hint="eastAsia"/>
        </w:rPr>
        <w:t>一、项目概述：</w:t>
      </w:r>
    </w:p>
    <w:p w14:paraId="27C0EBE6">
      <w:pPr>
        <w:rPr>
          <w:rFonts w:hint="eastAsia"/>
        </w:rPr>
      </w:pPr>
      <w:r>
        <w:rPr>
          <w:rFonts w:hint="eastAsia"/>
        </w:rPr>
        <w:t>1.1项目名称：舍得自在新版本发布活动策划及执行项目</w:t>
      </w:r>
    </w:p>
    <w:p w14:paraId="11269D39">
      <w:pPr>
        <w:rPr>
          <w:rFonts w:hint="default" w:eastAsia="仿宋"/>
          <w:lang w:val="en-US" w:eastAsia="zh-CN"/>
        </w:rPr>
      </w:pPr>
      <w:r>
        <w:rPr>
          <w:rFonts w:hint="eastAsia"/>
        </w:rPr>
        <w:t>1.2</w:t>
      </w:r>
      <w:r>
        <w:rPr>
          <w:rFonts w:hint="eastAsia"/>
          <w:lang w:val="en-US" w:eastAsia="zh-CN"/>
        </w:rPr>
        <w:t>项目背景：</w:t>
      </w:r>
      <w:r>
        <w:rPr>
          <w:rFonts w:hint="eastAsia"/>
        </w:rPr>
        <w:t>舍得自在29度是舍得酒业在2025年9月推出的低度白酒产品，主打轻松、自在、无负担的饮酒体验。本次推出舍得自在29度新版本在口感上进行了全面优化，需要通过“发布”正式对外亮相。</w:t>
      </w:r>
    </w:p>
    <w:p w14:paraId="2F2696EB">
      <w:pPr>
        <w:rPr>
          <w:rFonts w:hint="eastAsia"/>
        </w:rPr>
      </w:pPr>
      <w:r>
        <w:rPr>
          <w:rFonts w:hint="eastAsia"/>
          <w:lang w:val="en-US" w:eastAsia="zh-CN"/>
        </w:rPr>
        <w:t>1.3</w:t>
      </w:r>
      <w:r>
        <w:rPr>
          <w:rFonts w:hint="eastAsia"/>
        </w:rPr>
        <w:t>项目主要服务内容：整体活动的创意、方案策划及落地执行，包括但不限于：整体方案策划、场景设计及搭建规划、体验内容规划、视觉及传播物料设计等，以及场地对接、物料制作、现场搭建、演绎、整体运营等。</w:t>
      </w:r>
    </w:p>
    <w:p w14:paraId="76789055">
      <w:pPr>
        <w:rPr>
          <w:rFonts w:hint="eastAsia"/>
        </w:rPr>
      </w:pPr>
      <w:r>
        <w:rPr>
          <w:rFonts w:hint="eastAsia"/>
        </w:rPr>
        <w:t>1.</w:t>
      </w:r>
      <w:r>
        <w:rPr>
          <w:rFonts w:hint="eastAsia"/>
          <w:lang w:val="en-US" w:eastAsia="zh-CN"/>
        </w:rPr>
        <w:t>4</w:t>
      </w:r>
      <w:r>
        <w:rPr>
          <w:rFonts w:hint="eastAsia"/>
        </w:rPr>
        <w:t>项目实施时间：202</w:t>
      </w:r>
      <w:r>
        <w:rPr>
          <w:rFonts w:hint="eastAsia"/>
          <w:lang w:val="en-US" w:eastAsia="zh-CN"/>
        </w:rPr>
        <w:t>6</w:t>
      </w:r>
      <w:r>
        <w:rPr>
          <w:rFonts w:hint="eastAsia"/>
        </w:rPr>
        <w:t>年</w:t>
      </w:r>
      <w:r>
        <w:rPr>
          <w:rFonts w:hint="eastAsia"/>
          <w:lang w:val="en-US" w:eastAsia="zh-CN"/>
        </w:rPr>
        <w:t>9</w:t>
      </w:r>
      <w:r>
        <w:rPr>
          <w:rFonts w:hint="eastAsia"/>
        </w:rPr>
        <w:t>月(以实际签约时间为准）</w:t>
      </w:r>
    </w:p>
    <w:p w14:paraId="0A45FA5A">
      <w:pPr>
        <w:rPr>
          <w:rFonts w:hint="eastAsia"/>
        </w:rPr>
      </w:pPr>
      <w:r>
        <w:rPr>
          <w:rFonts w:hint="eastAsia"/>
        </w:rPr>
        <w:t>1.</w:t>
      </w:r>
      <w:r>
        <w:rPr>
          <w:rFonts w:hint="eastAsia"/>
          <w:lang w:val="en-US" w:eastAsia="zh-CN"/>
        </w:rPr>
        <w:t>5</w:t>
      </w:r>
      <w:r>
        <w:rPr>
          <w:rFonts w:hint="eastAsia"/>
        </w:rPr>
        <w:t>质量要求：通用、行业专属及互联网信息安全要求应当符合国家、所属行业和项目实施地地方现行强制和推荐执行的法律法规及标准，能够完全满足招标人的业务需要。</w:t>
      </w:r>
    </w:p>
    <w:p w14:paraId="39A210B5">
      <w:pPr>
        <w:rPr>
          <w:rFonts w:hint="eastAsia"/>
        </w:rPr>
      </w:pPr>
      <w:r>
        <w:rPr>
          <w:rFonts w:hint="eastAsia"/>
        </w:rPr>
        <w:t>1.</w:t>
      </w:r>
      <w:r>
        <w:rPr>
          <w:rFonts w:hint="eastAsia"/>
          <w:lang w:val="en-US" w:eastAsia="zh-CN"/>
        </w:rPr>
        <w:t>6</w:t>
      </w:r>
      <w:r>
        <w:rPr>
          <w:rFonts w:hint="eastAsia"/>
        </w:rPr>
        <w:t>验收方式：提供结案报告书面验收。</w:t>
      </w:r>
    </w:p>
    <w:p w14:paraId="1967CA92">
      <w:pPr>
        <w:rPr>
          <w:rFonts w:hint="eastAsia"/>
        </w:rPr>
      </w:pPr>
      <w:r>
        <w:rPr>
          <w:rFonts w:hint="eastAsia"/>
        </w:rPr>
        <w:t>1.</w:t>
      </w:r>
      <w:r>
        <w:rPr>
          <w:rFonts w:hint="eastAsia"/>
          <w:lang w:val="en-US" w:eastAsia="zh-CN"/>
        </w:rPr>
        <w:t>7</w:t>
      </w:r>
      <w:r>
        <w:rPr>
          <w:rFonts w:hint="eastAsia"/>
        </w:rPr>
        <w:t>付款方式：根据项目执行情况和招标人验收合格情况付款，投标人申请付款前均应提供等额增值</w:t>
      </w:r>
      <w:r>
        <w:rPr>
          <w:rFonts w:hint="eastAsia"/>
          <w:i w:val="0"/>
          <w:iCs w:val="0"/>
          <w:highlight w:val="none"/>
        </w:rPr>
        <w:t>税专用发</w:t>
      </w:r>
      <w:r>
        <w:rPr>
          <w:rFonts w:hint="eastAsia"/>
        </w:rPr>
        <w:t>票。</w:t>
      </w:r>
    </w:p>
    <w:p w14:paraId="3DD2FC36">
      <w:pPr>
        <w:rPr>
          <w:rFonts w:hint="eastAsia"/>
          <w:b/>
          <w:bCs/>
          <w:highlight w:val="none"/>
        </w:rPr>
      </w:pPr>
      <w:r>
        <w:rPr>
          <w:rFonts w:hint="eastAsia"/>
          <w:highlight w:val="none"/>
        </w:rPr>
        <w:t>1.</w:t>
      </w:r>
      <w:r>
        <w:rPr>
          <w:rFonts w:hint="eastAsia"/>
          <w:highlight w:val="none"/>
          <w:lang w:val="en-US" w:eastAsia="zh-CN"/>
        </w:rPr>
        <w:t>8</w:t>
      </w:r>
      <w:r>
        <w:rPr>
          <w:rFonts w:hint="eastAsia"/>
          <w:highlight w:val="none"/>
        </w:rPr>
        <w:t>项目资金来源：自有资金。</w:t>
      </w: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pPr>
        <w:rPr>
          <w:rFonts w:hint="eastAsia"/>
        </w:rPr>
      </w:pPr>
      <w:r>
        <w:rPr>
          <w:rFonts w:hint="eastAsia"/>
        </w:rPr>
        <w:t>三、</w:t>
      </w:r>
      <w:r>
        <w:t>投标保证金：</w:t>
      </w:r>
    </w:p>
    <w:p w14:paraId="34F87864">
      <w:pPr>
        <w:rPr>
          <w:rStyle w:val="25"/>
          <w:rFonts w:hint="eastAsia"/>
        </w:rPr>
      </w:pPr>
      <w:r>
        <w:rPr>
          <w:rStyle w:val="25"/>
          <w:rFonts w:hint="eastAsia"/>
          <w:i w:val="0"/>
          <w:iCs w:val="0"/>
        </w:rPr>
        <w:t>本项目不涉及投标保证金</w:t>
      </w:r>
      <w:r>
        <w:rPr>
          <w:rStyle w:val="25"/>
          <w:rFonts w:hint="eastAsia"/>
        </w:rPr>
        <w:t>。</w:t>
      </w:r>
    </w:p>
    <w:p w14:paraId="7256969B">
      <w:pPr>
        <w:numPr>
          <w:ilvl w:val="255"/>
          <w:numId w:val="0"/>
        </w:numPr>
        <w:ind w:right="-301" w:rightChars="-94"/>
        <w:rPr>
          <w:rFonts w:hint="eastAsia"/>
        </w:rPr>
      </w:pPr>
    </w:p>
    <w:p w14:paraId="246BC743">
      <w:pPr>
        <w:rPr>
          <w:rFonts w:hint="eastAsia"/>
        </w:rPr>
      </w:pPr>
      <w:bookmarkStart w:id="0"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6540262E">
      <w:pPr>
        <w:rPr>
          <w:rFonts w:hint="eastAsia"/>
        </w:rPr>
      </w:pPr>
      <w:r>
        <w:rPr>
          <w:rFonts w:hint="eastAsia"/>
        </w:rPr>
        <w:t>①投标联系人：张女士  电话 15828138549  09:30-17:30</w:t>
      </w:r>
    </w:p>
    <w:p w14:paraId="1E65B0F4">
      <w:pPr>
        <w:rPr>
          <w:rFonts w:hint="eastAsia"/>
        </w:rPr>
      </w:pPr>
      <w:r>
        <w:rPr>
          <w:rFonts w:hint="eastAsia"/>
        </w:rPr>
        <w:t>②报名截止时间:202</w:t>
      </w:r>
      <w:r>
        <w:rPr>
          <w:rFonts w:hint="eastAsia"/>
          <w:lang w:val="en-US" w:eastAsia="zh-CN"/>
        </w:rPr>
        <w:t>6</w:t>
      </w:r>
      <w:r>
        <w:rPr>
          <w:rFonts w:hint="eastAsia"/>
        </w:rPr>
        <w:t>年</w:t>
      </w:r>
      <w:r>
        <w:rPr>
          <w:rFonts w:hint="eastAsia"/>
          <w:lang w:val="en-US" w:eastAsia="zh-CN"/>
        </w:rPr>
        <w:t>7</w:t>
      </w:r>
      <w:r>
        <w:rPr>
          <w:rFonts w:hint="eastAsia"/>
        </w:rPr>
        <w:t>月</w:t>
      </w:r>
      <w:r>
        <w:rPr>
          <w:rFonts w:hint="default"/>
          <w:lang w:val="en-US" w:eastAsia="zh-CN"/>
        </w:rPr>
        <w:t>16</w:t>
      </w:r>
      <w:r>
        <w:rPr>
          <w:rFonts w:hint="eastAsia"/>
        </w:rPr>
        <w:t>日下午1</w:t>
      </w:r>
      <w:r>
        <w:rPr>
          <w:rFonts w:hint="eastAsia"/>
          <w:lang w:val="en-US" w:eastAsia="zh-CN"/>
        </w:rPr>
        <w:t>6</w:t>
      </w:r>
      <w:r>
        <w:rPr>
          <w:rFonts w:hint="eastAsia"/>
        </w:rPr>
        <w:t>:00前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w:t>
      </w:r>
      <w:r>
        <w:rPr>
          <w:rFonts w:hint="eastAsia"/>
          <w:lang w:val="en-US" w:eastAsia="zh-CN"/>
        </w:rPr>
        <w:t>6</w:t>
      </w:r>
      <w:r>
        <w:t>年</w:t>
      </w:r>
      <w:r>
        <w:rPr>
          <w:rFonts w:hint="eastAsia"/>
          <w:lang w:val="en-US" w:eastAsia="zh-CN"/>
        </w:rPr>
        <w:t>7</w:t>
      </w:r>
      <w:r>
        <w:t>月</w:t>
      </w:r>
      <w:r>
        <w:rPr>
          <w:rFonts w:hint="default"/>
          <w:lang w:val="en-US" w:eastAsia="zh-CN"/>
        </w:rPr>
        <w:t>22</w:t>
      </w:r>
      <w:r>
        <w:rPr>
          <w:rFonts w:hint="eastAsia"/>
        </w:rPr>
        <w:t>日</w:t>
      </w:r>
    </w:p>
    <w:p w14:paraId="18C7F857">
      <w:pPr>
        <w:ind w:left="640" w:leftChars="200" w:firstLine="0" w:firstLineChars="0"/>
        <w:rPr>
          <w:rFonts w:hint="eastAsia"/>
        </w:rPr>
      </w:pPr>
      <w:r>
        <w:rPr>
          <w:rFonts w:hint="eastAsia"/>
        </w:rPr>
        <w:t>本项目</w:t>
      </w:r>
      <w:r>
        <w:t>预计</w:t>
      </w:r>
      <w:r>
        <w:rPr>
          <w:rFonts w:hint="eastAsia"/>
        </w:rPr>
        <w:t>回标</w:t>
      </w:r>
      <w:r>
        <w:t>时间：</w:t>
      </w:r>
      <w:r>
        <w:rPr>
          <w:rFonts w:hint="eastAsia"/>
        </w:rPr>
        <w:t>202</w:t>
      </w:r>
      <w:r>
        <w:rPr>
          <w:rFonts w:hint="eastAsia"/>
          <w:lang w:val="en-US" w:eastAsia="zh-CN"/>
        </w:rPr>
        <w:t>6</w:t>
      </w:r>
      <w:r>
        <w:t>年</w:t>
      </w:r>
      <w:r>
        <w:rPr>
          <w:rFonts w:hint="eastAsia"/>
          <w:lang w:val="en-US" w:eastAsia="zh-CN"/>
        </w:rPr>
        <w:t>8</w:t>
      </w:r>
      <w:r>
        <w:t>月</w:t>
      </w:r>
      <w:r>
        <w:rPr>
          <w:rFonts w:hint="eastAsia"/>
          <w:lang w:val="en-US" w:eastAsia="zh-CN"/>
        </w:rPr>
        <w:t>4</w:t>
      </w:r>
      <w:r>
        <w:rPr>
          <w:rFonts w:hint="eastAsia"/>
        </w:rPr>
        <w:t>日</w:t>
      </w:r>
    </w:p>
    <w:p w14:paraId="4A8EE02C">
      <w:pPr>
        <w:rPr>
          <w:rFonts w:hint="eastAsia"/>
        </w:rPr>
      </w:pPr>
      <w:r>
        <w:rPr>
          <w:rFonts w:hint="eastAsia"/>
        </w:rPr>
        <w:t>本项目预计开标时间：202</w:t>
      </w:r>
      <w:r>
        <w:rPr>
          <w:rFonts w:hint="eastAsia"/>
          <w:lang w:val="en-US" w:eastAsia="zh-CN"/>
        </w:rPr>
        <w:t>6</w:t>
      </w:r>
      <w:r>
        <w:rPr>
          <w:rFonts w:hint="eastAsia"/>
        </w:rPr>
        <w:t>年</w:t>
      </w:r>
      <w:r>
        <w:rPr>
          <w:rFonts w:hint="eastAsia"/>
          <w:lang w:val="en-US" w:eastAsia="zh-CN"/>
        </w:rPr>
        <w:t>8</w:t>
      </w:r>
      <w:r>
        <w:rPr>
          <w:rFonts w:hint="eastAsia"/>
        </w:rPr>
        <w:t>月</w:t>
      </w:r>
      <w:r>
        <w:rPr>
          <w:rFonts w:hint="eastAsia"/>
          <w:lang w:val="en-US" w:eastAsia="zh-CN"/>
        </w:rPr>
        <w:t>5</w:t>
      </w:r>
      <w:r>
        <w:rPr>
          <w:rFonts w:hint="eastAsia"/>
        </w:rPr>
        <w:t>日</w:t>
      </w:r>
    </w:p>
    <w:p w14:paraId="663AC529">
      <w:pPr>
        <w:rPr>
          <w:rFonts w:hint="eastAsia"/>
        </w:rPr>
      </w:pPr>
      <w:r>
        <w:t>以上时间会根据项目的进度有所变动</w:t>
      </w:r>
      <w:r>
        <w:rPr>
          <w:rFonts w:hint="eastAsia"/>
        </w:rPr>
        <w:t>，以实际为准。</w:t>
      </w:r>
    </w:p>
    <w:p w14:paraId="77AA932D">
      <w:pPr>
        <w:pStyle w:val="5"/>
      </w:pPr>
    </w:p>
    <w:bookmarkEnd w:id="0"/>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18CEFE4F">
      <w:pPr>
        <w:jc w:val="right"/>
        <w:rPr>
          <w:rFonts w:hint="eastAsia"/>
        </w:rPr>
      </w:pPr>
      <w:r>
        <w:rPr>
          <w:rFonts w:hint="eastAsia"/>
        </w:rPr>
        <w:t>四川沱牌舍得营销有限公司</w:t>
      </w:r>
    </w:p>
    <w:p w14:paraId="57FEDB7D">
      <w:pPr>
        <w:ind w:right="320"/>
        <w:jc w:val="right"/>
        <w:rPr>
          <w:rFonts w:hint="eastAsia"/>
        </w:rPr>
      </w:pPr>
      <w:r>
        <w:rPr>
          <w:rFonts w:hint="eastAsia"/>
        </w:rPr>
        <w:t>202</w:t>
      </w:r>
      <w:r>
        <w:rPr>
          <w:rFonts w:hint="eastAsia"/>
          <w:lang w:val="en-US" w:eastAsia="zh-CN"/>
        </w:rPr>
        <w:t>6</w:t>
      </w:r>
      <w:r>
        <w:rPr>
          <w:rFonts w:hint="eastAsia"/>
        </w:rPr>
        <w:t>年</w:t>
      </w:r>
      <w:r>
        <w:rPr>
          <w:rFonts w:hint="eastAsia"/>
          <w:lang w:val="en-US" w:eastAsia="zh-CN"/>
        </w:rPr>
        <w:t>7</w:t>
      </w:r>
      <w:r>
        <w:rPr>
          <w:rFonts w:hint="eastAsia"/>
        </w:rPr>
        <w:t>月</w:t>
      </w:r>
      <w:r>
        <w:rPr>
          <w:rFonts w:hint="default"/>
          <w:lang w:val="en-US" w:eastAsia="zh-CN"/>
        </w:rPr>
        <w:t>10</w:t>
      </w:r>
      <w:r>
        <w:rPr>
          <w:rFonts w:hint="eastAsia"/>
        </w:rPr>
        <w:t>日</w:t>
      </w:r>
    </w:p>
    <w:p w14:paraId="66C93CEC">
      <w:pPr>
        <w:rPr>
          <w:rFonts w:hint="eastAsia"/>
        </w:rPr>
      </w:pPr>
      <w:bookmarkStart w:id="2" w:name="_GoBack"/>
      <w:bookmarkEnd w:id="2"/>
    </w:p>
    <w:p w14:paraId="33113F93">
      <w:pPr>
        <w:rPr>
          <w:rFonts w:hint="eastAsia"/>
        </w:rPr>
      </w:pPr>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Pr>
        <w:rPr>
          <w:rFonts w:hint="eastAsia"/>
        </w:rPr>
      </w:pPr>
    </w:p>
    <w:p w14:paraId="2E0B33B6">
      <w:pPr>
        <w:rPr>
          <w:rFonts w:hint="eastAsia"/>
        </w:rPr>
      </w:pPr>
      <w:r>
        <w:rPr>
          <w:rFonts w:hint="eastAsia"/>
        </w:rPr>
        <w:t>投诉电话：</w:t>
      </w:r>
    </w:p>
    <w:p w14:paraId="7ECB90EC">
      <w:pPr>
        <w:rPr>
          <w:rFonts w:hint="eastAsia"/>
        </w:rPr>
      </w:pPr>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pPr>
        <w:rPr>
          <w:rFonts w:hint="eastAsia"/>
        </w:rPr>
      </w:pPr>
      <w:r>
        <w:rPr>
          <w:rFonts w:hint="eastAsia"/>
        </w:rPr>
        <w:t>招采中心：028-61863833-2</w:t>
      </w:r>
    </w:p>
    <w:p w14:paraId="0714FD6F">
      <w:pPr>
        <w:rPr>
          <w:rFonts w:hint="eastAsia"/>
        </w:rPr>
      </w:pPr>
    </w:p>
    <w:p w14:paraId="054DF340">
      <w:pPr>
        <w:rPr>
          <w:rFonts w:hint="eastAsia"/>
        </w:rPr>
      </w:pPr>
    </w:p>
    <w:p w14:paraId="67372C7D">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19DAAB65">
            <w:pPr>
              <w:pStyle w:val="2"/>
              <w:rPr>
                <w:rFonts w:hint="eastAsia"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ind w:firstLine="0" w:firstLineChars="0"/>
              <w:rPr>
                <w:rFonts w:hint="eastAsia" w:ascii="仿宋" w:hAnsi="仿宋"/>
                <w:b w:val="0"/>
                <w:bCs w:val="0"/>
              </w:rPr>
            </w:pPr>
            <w:r>
              <w:rPr>
                <w:rFonts w:hint="eastAsia" w:ascii="仿宋" w:hAnsi="仿宋"/>
                <w:b w:val="0"/>
                <w:bCs w:val="0"/>
              </w:rPr>
              <w:t>注册资金不少于人民币500万元，具有良好银行资信和商业信誉。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rPr>
                <w:rFonts w:hint="eastAsia"/>
              </w:rPr>
            </w:pPr>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5B951335">
            <w:pPr>
              <w:rPr>
                <w:rFonts w:hint="eastAsia"/>
              </w:rPr>
            </w:pPr>
            <w:r>
              <w:rPr>
                <w:rFonts w:hint="eastAsia"/>
              </w:rPr>
              <w:t>应具备丰富的大型活动策划执行项目相关的执行经验，能提供2021年-至今不少于2例与本项目相似的执行经验案例（展览展示、会议服务等活动类型案例视为非同类型案例），其中至少一个案例合同不少于150万元，服务过国内外知名品牌，酒类饮品优先提供，需提供合同关键页扫描件证明（甲乙方名称及双方盖章可见，合同主要内容概述、金额、时间可见，须提供合同发票与活动现场照片）。</w:t>
            </w:r>
          </w:p>
          <w:p w14:paraId="232E1074">
            <w:pPr>
              <w:rPr>
                <w:rFonts w:hint="eastAsia"/>
              </w:rPr>
            </w:pPr>
            <w:r>
              <w:rPr>
                <w:rFonts w:hint="eastAsia"/>
              </w:rPr>
              <w:t>注：若为框架合同，还须提供不低于合同金额要求的订单/结算单等材料。</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1C28EEFC">
      <w:pPr>
        <w:rPr>
          <w:rFonts w:hint="eastAsia"/>
        </w:rPr>
      </w:pPr>
      <w:r>
        <w:rPr>
          <w:rFonts w:hint="eastAsia"/>
        </w:rPr>
        <w:t>3、除《附件一》中要求提供的文件外，可以另外提供投标人认为有必要的其他资质文件。</w:t>
      </w:r>
    </w:p>
    <w:p w14:paraId="6965029A">
      <w:pPr>
        <w:rPr>
          <w:rFonts w:hint="eastAsia"/>
        </w:rPr>
      </w:pP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trackRevisions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34D6410"/>
    <w:rsid w:val="17FE0021"/>
    <w:rsid w:val="1E18008F"/>
    <w:rsid w:val="319B6CE9"/>
    <w:rsid w:val="38976D11"/>
    <w:rsid w:val="3AE74186"/>
    <w:rsid w:val="3CE53FCC"/>
    <w:rsid w:val="468E21D9"/>
    <w:rsid w:val="49295C4E"/>
    <w:rsid w:val="4A5B5888"/>
    <w:rsid w:val="4D2E0486"/>
    <w:rsid w:val="532A1909"/>
    <w:rsid w:val="57E331BA"/>
    <w:rsid w:val="5B580608"/>
    <w:rsid w:val="5CF852ED"/>
    <w:rsid w:val="6DB76F4C"/>
    <w:rsid w:val="765F7347"/>
    <w:rsid w:val="776D5E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1780</Words>
  <Characters>1994</Characters>
  <Lines>19</Lines>
  <Paragraphs>5</Paragraphs>
  <TotalTime>46</TotalTime>
  <ScaleCrop>false</ScaleCrop>
  <LinksUpToDate>false</LinksUpToDate>
  <CharactersWithSpaces>2005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橙子</cp:lastModifiedBy>
  <cp:lastPrinted>2019-06-10T03:49:00Z</cp:lastPrinted>
  <dcterms:modified xsi:type="dcterms:W3CDTF">2026-07-10T01:07:23Z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C8914402F94C455BA712BA09863CEF6B_13</vt:lpwstr>
  </property>
  <property fmtid="{D5CDD505-2E9C-101B-9397-08002B2CF9AE}" pid="4" name="KSOTemplateDocerSaveRecord">
    <vt:lpwstr>eyJoZGlkIjoiYmRjNDFlMzU1YTdkZmIxOTBlZmNlYjMyMmRkYTcyYmMiLCJ1c2VySWQiOiIxMDA5NjQ3NzA3In0=</vt:lpwstr>
  </property>
</Properties>
</file>